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E46" w:rsidRPr="000243E1" w:rsidRDefault="00E45F52" w:rsidP="000243E1">
      <w:pPr>
        <w:spacing w:line="386" w:lineRule="atLeast"/>
        <w:jc w:val="center"/>
        <w:rPr>
          <w:rFonts w:ascii="Arial" w:eastAsia="Times New Roman" w:hAnsi="Arial" w:cs="Arial"/>
          <w:b/>
          <w:bCs/>
          <w:sz w:val="28"/>
          <w:szCs w:val="28"/>
          <w:u w:val="single"/>
          <w:shd w:val="clear" w:color="auto" w:fill="FFFFFF"/>
          <w:lang w:eastAsia="es-AR"/>
        </w:rPr>
      </w:pPr>
      <w:bookmarkStart w:id="0" w:name="_GoBack"/>
      <w:r w:rsidRPr="000243E1">
        <w:rPr>
          <w:rFonts w:ascii="Arial" w:eastAsia="Times New Roman" w:hAnsi="Arial" w:cs="Arial"/>
          <w:b/>
          <w:bCs/>
          <w:sz w:val="28"/>
          <w:szCs w:val="28"/>
          <w:u w:val="single"/>
          <w:shd w:val="clear" w:color="auto" w:fill="FFFFFF"/>
          <w:lang w:eastAsia="es-AR"/>
        </w:rPr>
        <w:t>La creciente tensión política exacerba la protesta en las calles</w:t>
      </w:r>
    </w:p>
    <w:bookmarkEnd w:id="0"/>
    <w:p w:rsidR="000243E1" w:rsidRPr="000243E1" w:rsidRDefault="000243E1" w:rsidP="000243E1">
      <w:pPr>
        <w:spacing w:line="386" w:lineRule="atLeast"/>
        <w:jc w:val="center"/>
        <w:rPr>
          <w:rFonts w:ascii="Arial" w:eastAsia="Times New Roman" w:hAnsi="Arial" w:cs="Arial"/>
          <w:b/>
          <w:bCs/>
          <w:sz w:val="8"/>
          <w:szCs w:val="12"/>
          <w:shd w:val="clear" w:color="auto" w:fill="FFFFFF"/>
          <w:lang w:eastAsia="es-AR"/>
        </w:rPr>
      </w:pPr>
    </w:p>
    <w:p w:rsidR="00A67E46" w:rsidRPr="000243E1" w:rsidRDefault="00A67E46" w:rsidP="00A67E46">
      <w:pPr>
        <w:spacing w:line="240" w:lineRule="auto"/>
        <w:jc w:val="right"/>
        <w:rPr>
          <w:rFonts w:ascii="Arial" w:eastAsia="Times New Roman" w:hAnsi="Arial" w:cs="Arial"/>
          <w:b/>
          <w:i/>
          <w:shd w:val="clear" w:color="auto" w:fill="FFFFFF"/>
          <w:lang w:eastAsia="es-AR"/>
        </w:rPr>
      </w:pPr>
      <w:r w:rsidRPr="000243E1">
        <w:rPr>
          <w:rFonts w:ascii="Arial" w:eastAsia="Times New Roman" w:hAnsi="Arial" w:cs="Arial"/>
          <w:b/>
          <w:i/>
          <w:shd w:val="clear" w:color="auto" w:fill="FFFFFF"/>
          <w:lang w:eastAsia="es-AR"/>
        </w:rPr>
        <w:t>Por Roberto Chiti</w:t>
      </w:r>
    </w:p>
    <w:p w:rsidR="00A67E46" w:rsidRPr="000243E1" w:rsidRDefault="00A67E46" w:rsidP="00A67E46">
      <w:pPr>
        <w:spacing w:line="240" w:lineRule="auto"/>
        <w:jc w:val="right"/>
        <w:rPr>
          <w:rFonts w:ascii="Arial" w:eastAsia="Times New Roman" w:hAnsi="Arial" w:cs="Arial"/>
          <w:i/>
          <w:shd w:val="clear" w:color="auto" w:fill="FFFFFF"/>
          <w:lang w:eastAsia="es-AR"/>
        </w:rPr>
      </w:pPr>
      <w:r w:rsidRPr="000243E1">
        <w:rPr>
          <w:rFonts w:ascii="Arial" w:eastAsia="Times New Roman" w:hAnsi="Arial" w:cs="Arial"/>
          <w:i/>
          <w:shd w:val="clear" w:color="auto" w:fill="FFFFFF"/>
          <w:lang w:eastAsia="es-AR"/>
        </w:rPr>
        <w:t>Director de Análisis Político de Diagnóstico Político</w:t>
      </w:r>
    </w:p>
    <w:p w:rsidR="00A67E46" w:rsidRPr="000243E1" w:rsidRDefault="00A67E46" w:rsidP="00A67E46">
      <w:pPr>
        <w:spacing w:line="240" w:lineRule="auto"/>
        <w:jc w:val="right"/>
        <w:rPr>
          <w:rFonts w:ascii="Arial" w:eastAsia="Times New Roman" w:hAnsi="Arial" w:cs="Arial"/>
          <w:i/>
          <w:shd w:val="clear" w:color="auto" w:fill="FFFFFF"/>
          <w:lang w:eastAsia="es-AR"/>
        </w:rPr>
      </w:pPr>
      <w:hyperlink r:id="rId7" w:history="1">
        <w:r w:rsidRPr="000243E1">
          <w:rPr>
            <w:rStyle w:val="Hyperlink"/>
            <w:rFonts w:ascii="Arial" w:eastAsia="Times New Roman" w:hAnsi="Arial" w:cs="Arial"/>
            <w:i/>
            <w:shd w:val="clear" w:color="auto" w:fill="FFFFFF"/>
            <w:lang w:eastAsia="es-AR"/>
          </w:rPr>
          <w:t>rchiti@diagnosticopolitico.com.ar</w:t>
        </w:r>
      </w:hyperlink>
      <w:r w:rsidRPr="000243E1">
        <w:rPr>
          <w:rFonts w:ascii="Arial" w:eastAsia="Times New Roman" w:hAnsi="Arial" w:cs="Arial"/>
          <w:i/>
          <w:shd w:val="clear" w:color="auto" w:fill="FFFFFF"/>
          <w:lang w:eastAsia="es-AR"/>
        </w:rPr>
        <w:t xml:space="preserve"> </w:t>
      </w:r>
    </w:p>
    <w:p w:rsidR="00E45F52" w:rsidRPr="000243E1" w:rsidRDefault="00E45F52" w:rsidP="00E45F52">
      <w:pPr>
        <w:spacing w:line="386" w:lineRule="atLeast"/>
        <w:jc w:val="both"/>
        <w:rPr>
          <w:rFonts w:ascii="Arial" w:eastAsia="Times New Roman" w:hAnsi="Arial" w:cs="Arial"/>
          <w:shd w:val="clear" w:color="auto" w:fill="FFFFFF"/>
          <w:lang w:eastAsia="es-AR"/>
        </w:rPr>
      </w:pPr>
      <w:r w:rsidRPr="000243E1">
        <w:rPr>
          <w:rFonts w:ascii="Arial" w:eastAsia="Times New Roman" w:hAnsi="Arial" w:cs="Arial"/>
          <w:sz w:val="24"/>
          <w:szCs w:val="24"/>
          <w:shd w:val="clear" w:color="auto" w:fill="FFFFFF"/>
          <w:lang w:eastAsia="es-AR"/>
        </w:rPr>
        <w:t>La alta conflictividad social que caracteriza desde hace un tiempo al país ingresó, en semanas recientes, en una nueva din</w:t>
      </w:r>
      <w:r w:rsidR="00E1747C" w:rsidRPr="000243E1">
        <w:rPr>
          <w:rFonts w:ascii="Arial" w:eastAsia="Times New Roman" w:hAnsi="Arial" w:cs="Arial"/>
          <w:sz w:val="24"/>
          <w:szCs w:val="24"/>
          <w:shd w:val="clear" w:color="auto" w:fill="FFFFFF"/>
          <w:lang w:eastAsia="es-AR"/>
        </w:rPr>
        <w:t>ámica de incertidumbre política</w:t>
      </w:r>
      <w:r w:rsidRPr="000243E1">
        <w:rPr>
          <w:rFonts w:ascii="Arial" w:eastAsia="Times New Roman" w:hAnsi="Arial" w:cs="Arial"/>
          <w:sz w:val="24"/>
          <w:szCs w:val="24"/>
          <w:shd w:val="clear" w:color="auto" w:fill="FFFFFF"/>
          <w:lang w:eastAsia="es-AR"/>
        </w:rPr>
        <w:t xml:space="preserve"> que amenaza con ser el disparador de una tensión aún mayor en las calles.</w:t>
      </w:r>
    </w:p>
    <w:p w:rsidR="00E45F52" w:rsidRPr="000243E1" w:rsidRDefault="00E45F52" w:rsidP="00E45F52">
      <w:pPr>
        <w:spacing w:line="386" w:lineRule="atLeast"/>
        <w:jc w:val="both"/>
        <w:rPr>
          <w:rFonts w:ascii="Arial" w:eastAsia="Times New Roman" w:hAnsi="Arial" w:cs="Arial"/>
          <w:shd w:val="clear" w:color="auto" w:fill="FFFFFF"/>
          <w:lang w:eastAsia="es-AR"/>
        </w:rPr>
      </w:pPr>
      <w:r w:rsidRPr="000243E1">
        <w:rPr>
          <w:rFonts w:ascii="Arial" w:eastAsia="Times New Roman" w:hAnsi="Arial" w:cs="Arial"/>
          <w:sz w:val="24"/>
          <w:szCs w:val="24"/>
          <w:shd w:val="clear" w:color="auto" w:fill="FFFFFF"/>
          <w:lang w:eastAsia="es-AR"/>
        </w:rPr>
        <w:t>El detonante </w:t>
      </w:r>
      <w:r w:rsidR="00C84CAE" w:rsidRPr="000243E1">
        <w:rPr>
          <w:rFonts w:ascii="Arial" w:eastAsia="Times New Roman" w:hAnsi="Arial" w:cs="Arial"/>
          <w:sz w:val="24"/>
          <w:szCs w:val="24"/>
          <w:shd w:val="clear" w:color="auto" w:fill="FFFFFF"/>
          <w:lang w:eastAsia="es-AR"/>
        </w:rPr>
        <w:t>de este escenario</w:t>
      </w:r>
      <w:r w:rsidR="00EE6EB2" w:rsidRPr="000243E1">
        <w:rPr>
          <w:rFonts w:ascii="Arial" w:eastAsia="Times New Roman" w:hAnsi="Arial" w:cs="Arial"/>
          <w:sz w:val="24"/>
          <w:szCs w:val="24"/>
          <w:shd w:val="clear" w:color="auto" w:fill="FFFFFF"/>
          <w:lang w:eastAsia="es-AR"/>
        </w:rPr>
        <w:t xml:space="preserve"> se produjo</w:t>
      </w:r>
      <w:r w:rsidRPr="000243E1">
        <w:rPr>
          <w:rFonts w:ascii="Arial" w:eastAsia="Times New Roman" w:hAnsi="Arial" w:cs="Arial"/>
          <w:sz w:val="24"/>
          <w:szCs w:val="24"/>
          <w:shd w:val="clear" w:color="auto" w:fill="FFFFFF"/>
          <w:lang w:eastAsia="es-AR"/>
        </w:rPr>
        <w:t xml:space="preserve"> el pasado 22 de agosto, a partir del pedido de con</w:t>
      </w:r>
      <w:r w:rsidR="00EE6EB2" w:rsidRPr="000243E1">
        <w:rPr>
          <w:rFonts w:ascii="Arial" w:eastAsia="Times New Roman" w:hAnsi="Arial" w:cs="Arial"/>
          <w:sz w:val="24"/>
          <w:szCs w:val="24"/>
          <w:shd w:val="clear" w:color="auto" w:fill="FFFFFF"/>
          <w:lang w:eastAsia="es-AR"/>
        </w:rPr>
        <w:t>dena a la vicepresidenta, Cristina Fernández de Kirchner,</w:t>
      </w:r>
      <w:r w:rsidRPr="000243E1">
        <w:rPr>
          <w:rFonts w:ascii="Arial" w:eastAsia="Times New Roman" w:hAnsi="Arial" w:cs="Arial"/>
          <w:sz w:val="24"/>
          <w:szCs w:val="24"/>
          <w:shd w:val="clear" w:color="auto" w:fill="FFFFFF"/>
          <w:lang w:eastAsia="es-AR"/>
        </w:rPr>
        <w:t xml:space="preserve"> por asociación ilícita y defraudación al Estado en la causa Vialidad. Con el paso de los días, la continua movilización de partidarios al barrio de Recoleta</w:t>
      </w:r>
      <w:r w:rsidR="00EE6EB2" w:rsidRPr="000243E1">
        <w:rPr>
          <w:rFonts w:ascii="Arial" w:eastAsia="Times New Roman" w:hAnsi="Arial" w:cs="Arial"/>
          <w:sz w:val="24"/>
          <w:szCs w:val="24"/>
          <w:shd w:val="clear" w:color="auto" w:fill="FFFFFF"/>
          <w:lang w:eastAsia="es-AR"/>
        </w:rPr>
        <w:t>, que</w:t>
      </w:r>
      <w:r w:rsidRPr="000243E1">
        <w:rPr>
          <w:rFonts w:ascii="Arial" w:eastAsia="Times New Roman" w:hAnsi="Arial" w:cs="Arial"/>
          <w:sz w:val="24"/>
          <w:szCs w:val="24"/>
          <w:shd w:val="clear" w:color="auto" w:fill="FFFFFF"/>
          <w:lang w:eastAsia="es-AR"/>
        </w:rPr>
        <w:t xml:space="preserve"> derivó en diversos incidentes con la </w:t>
      </w:r>
      <w:r w:rsidR="00A91731" w:rsidRPr="000243E1">
        <w:rPr>
          <w:rFonts w:ascii="Arial" w:eastAsia="Times New Roman" w:hAnsi="Arial" w:cs="Arial"/>
          <w:sz w:val="24"/>
          <w:szCs w:val="24"/>
          <w:shd w:val="clear" w:color="auto" w:fill="FFFFFF"/>
          <w:lang w:eastAsia="es-AR"/>
        </w:rPr>
        <w:t>P</w:t>
      </w:r>
      <w:r w:rsidRPr="000243E1">
        <w:rPr>
          <w:rFonts w:ascii="Arial" w:eastAsia="Times New Roman" w:hAnsi="Arial" w:cs="Arial"/>
          <w:sz w:val="24"/>
          <w:szCs w:val="24"/>
          <w:shd w:val="clear" w:color="auto" w:fill="FFFFFF"/>
          <w:lang w:eastAsia="es-AR"/>
        </w:rPr>
        <w:t xml:space="preserve">olicía de la </w:t>
      </w:r>
      <w:r w:rsidR="00A91731" w:rsidRPr="000243E1">
        <w:rPr>
          <w:rFonts w:ascii="Arial" w:eastAsia="Times New Roman" w:hAnsi="Arial" w:cs="Arial"/>
          <w:sz w:val="24"/>
          <w:szCs w:val="24"/>
          <w:shd w:val="clear" w:color="auto" w:fill="FFFFFF"/>
          <w:lang w:eastAsia="es-AR"/>
        </w:rPr>
        <w:t>C</w:t>
      </w:r>
      <w:r w:rsidRPr="000243E1">
        <w:rPr>
          <w:rFonts w:ascii="Arial" w:eastAsia="Times New Roman" w:hAnsi="Arial" w:cs="Arial"/>
          <w:sz w:val="24"/>
          <w:szCs w:val="24"/>
          <w:shd w:val="clear" w:color="auto" w:fill="FFFFFF"/>
          <w:lang w:eastAsia="es-AR"/>
        </w:rPr>
        <w:t>iudad, generó cruces políticos y</w:t>
      </w:r>
      <w:r w:rsidR="00C84CAE" w:rsidRPr="000243E1">
        <w:rPr>
          <w:rFonts w:ascii="Arial" w:eastAsia="Times New Roman" w:hAnsi="Arial" w:cs="Arial"/>
          <w:sz w:val="24"/>
          <w:szCs w:val="24"/>
          <w:shd w:val="clear" w:color="auto" w:fill="FFFFFF"/>
          <w:lang w:eastAsia="es-AR"/>
        </w:rPr>
        <w:t xml:space="preserve"> abrió</w:t>
      </w:r>
      <w:r w:rsidRPr="000243E1">
        <w:rPr>
          <w:rFonts w:ascii="Arial" w:eastAsia="Times New Roman" w:hAnsi="Arial" w:cs="Arial"/>
          <w:sz w:val="24"/>
          <w:szCs w:val="24"/>
          <w:shd w:val="clear" w:color="auto" w:fill="FFFFFF"/>
          <w:lang w:eastAsia="es-AR"/>
        </w:rPr>
        <w:t xml:space="preserve"> un áspero debate público sobre la custodia y la jurisdicción de la seguridad porteña</w:t>
      </w:r>
      <w:r w:rsidR="00A91731" w:rsidRPr="000243E1">
        <w:rPr>
          <w:rFonts w:ascii="Arial" w:eastAsia="Times New Roman" w:hAnsi="Arial" w:cs="Arial"/>
          <w:sz w:val="24"/>
          <w:szCs w:val="24"/>
          <w:shd w:val="clear" w:color="auto" w:fill="FFFFFF"/>
          <w:lang w:eastAsia="es-AR"/>
        </w:rPr>
        <w:t xml:space="preserve">. Todo esto contribuyó a </w:t>
      </w:r>
      <w:r w:rsidR="00EE6EB2" w:rsidRPr="000243E1">
        <w:rPr>
          <w:rFonts w:ascii="Arial" w:eastAsia="Times New Roman" w:hAnsi="Arial" w:cs="Arial"/>
          <w:sz w:val="24"/>
          <w:szCs w:val="24"/>
          <w:shd w:val="clear" w:color="auto" w:fill="FFFFFF"/>
          <w:lang w:eastAsia="es-AR"/>
        </w:rPr>
        <w:t>propici</w:t>
      </w:r>
      <w:r w:rsidR="00A91731" w:rsidRPr="000243E1">
        <w:rPr>
          <w:rFonts w:ascii="Arial" w:eastAsia="Times New Roman" w:hAnsi="Arial" w:cs="Arial"/>
          <w:sz w:val="24"/>
          <w:szCs w:val="24"/>
          <w:shd w:val="clear" w:color="auto" w:fill="FFFFFF"/>
          <w:lang w:eastAsia="es-AR"/>
        </w:rPr>
        <w:t>ar</w:t>
      </w:r>
      <w:r w:rsidR="00EE6EB2" w:rsidRPr="000243E1">
        <w:rPr>
          <w:rFonts w:ascii="Arial" w:eastAsia="Times New Roman" w:hAnsi="Arial" w:cs="Arial"/>
          <w:sz w:val="24"/>
          <w:szCs w:val="24"/>
          <w:shd w:val="clear" w:color="auto" w:fill="FFFFFF"/>
          <w:lang w:eastAsia="es-AR"/>
        </w:rPr>
        <w:t xml:space="preserve"> un clima por demás enrarecido.</w:t>
      </w:r>
    </w:p>
    <w:p w:rsidR="00E45F52" w:rsidRPr="000243E1" w:rsidRDefault="00E45F52" w:rsidP="00E45F52">
      <w:pPr>
        <w:spacing w:line="386" w:lineRule="atLeast"/>
        <w:jc w:val="both"/>
        <w:rPr>
          <w:rFonts w:ascii="Arial" w:eastAsia="Times New Roman" w:hAnsi="Arial" w:cs="Arial"/>
          <w:shd w:val="clear" w:color="auto" w:fill="FFFFFF"/>
          <w:lang w:eastAsia="es-AR"/>
        </w:rPr>
      </w:pPr>
      <w:r w:rsidRPr="000243E1">
        <w:rPr>
          <w:rFonts w:ascii="Arial" w:eastAsia="Times New Roman" w:hAnsi="Arial" w:cs="Arial"/>
          <w:sz w:val="24"/>
          <w:szCs w:val="24"/>
          <w:shd w:val="clear" w:color="auto" w:fill="FFFFFF"/>
          <w:lang w:eastAsia="es-AR"/>
        </w:rPr>
        <w:t>Así se llegó al momento más álgido en mucho tiempo</w:t>
      </w:r>
      <w:r w:rsidR="00A91731" w:rsidRPr="000243E1">
        <w:rPr>
          <w:rFonts w:ascii="Arial" w:eastAsia="Times New Roman" w:hAnsi="Arial" w:cs="Arial"/>
          <w:sz w:val="24"/>
          <w:szCs w:val="24"/>
          <w:shd w:val="clear" w:color="auto" w:fill="FFFFFF"/>
          <w:lang w:eastAsia="es-AR"/>
        </w:rPr>
        <w:t>,</w:t>
      </w:r>
      <w:r w:rsidRPr="000243E1">
        <w:rPr>
          <w:rFonts w:ascii="Arial" w:eastAsia="Times New Roman" w:hAnsi="Arial" w:cs="Arial"/>
          <w:sz w:val="24"/>
          <w:szCs w:val="24"/>
          <w:shd w:val="clear" w:color="auto" w:fill="FFFFFF"/>
          <w:lang w:eastAsia="es-AR"/>
        </w:rPr>
        <w:t xml:space="preserve"> con el confuso episodio del jueves pasado, en el que un individuo quiso atentar con </w:t>
      </w:r>
      <w:r w:rsidR="00EE6EB2" w:rsidRPr="000243E1">
        <w:rPr>
          <w:rFonts w:ascii="Arial" w:eastAsia="Times New Roman" w:hAnsi="Arial" w:cs="Arial"/>
          <w:sz w:val="24"/>
          <w:szCs w:val="24"/>
          <w:shd w:val="clear" w:color="auto" w:fill="FFFFFF"/>
          <w:lang w:eastAsia="es-AR"/>
        </w:rPr>
        <w:t>un arma contra la líder del kirchnerismo</w:t>
      </w:r>
      <w:r w:rsidRPr="000243E1">
        <w:rPr>
          <w:rFonts w:ascii="Arial" w:eastAsia="Times New Roman" w:hAnsi="Arial" w:cs="Arial"/>
          <w:sz w:val="24"/>
          <w:szCs w:val="24"/>
          <w:shd w:val="clear" w:color="auto" w:fill="FFFFFF"/>
          <w:lang w:eastAsia="es-AR"/>
        </w:rPr>
        <w:t>. Este hecho, además de generar una lógica conmoción generalizada, desató una nueva fase en la precitada atmósfera sociopolítica de alta convulsión.</w:t>
      </w:r>
    </w:p>
    <w:p w:rsidR="000243E1" w:rsidRDefault="00E45F52" w:rsidP="00E45F52">
      <w:pPr>
        <w:shd w:val="clear" w:color="auto" w:fill="FFFFFF"/>
        <w:spacing w:line="386" w:lineRule="atLeast"/>
        <w:jc w:val="both"/>
        <w:rPr>
          <w:rFonts w:ascii="Arial" w:eastAsia="Times New Roman" w:hAnsi="Arial" w:cs="Arial"/>
          <w:sz w:val="24"/>
          <w:szCs w:val="24"/>
          <w:lang w:eastAsia="es-AR"/>
        </w:rPr>
      </w:pPr>
      <w:r w:rsidRPr="000243E1">
        <w:rPr>
          <w:rFonts w:ascii="Arial" w:eastAsia="Times New Roman" w:hAnsi="Arial" w:cs="Arial"/>
          <w:sz w:val="24"/>
          <w:szCs w:val="24"/>
          <w:lang w:eastAsia="es-AR"/>
        </w:rPr>
        <w:t>Que la posición oficial se haya traducido en expresiones tales como que “se atentó contra la democracia, que está en riesgo”, que “la causa de todo es el discurso de odio de los medios y la oposición”, o incluso que “para preservar la paz social debe suspenderse la causa j</w:t>
      </w:r>
      <w:r w:rsidR="00EE6EB2" w:rsidRPr="000243E1">
        <w:rPr>
          <w:rFonts w:ascii="Arial" w:eastAsia="Times New Roman" w:hAnsi="Arial" w:cs="Arial"/>
          <w:sz w:val="24"/>
          <w:szCs w:val="24"/>
          <w:lang w:eastAsia="es-AR"/>
        </w:rPr>
        <w:t>udicial contra Cristina”, reflej</w:t>
      </w:r>
      <w:r w:rsidRPr="000243E1">
        <w:rPr>
          <w:rFonts w:ascii="Arial" w:eastAsia="Times New Roman" w:hAnsi="Arial" w:cs="Arial"/>
          <w:sz w:val="24"/>
          <w:szCs w:val="24"/>
          <w:lang w:eastAsia="es-AR"/>
        </w:rPr>
        <w:t xml:space="preserve">an que para el kirchnerismo una inminente condena judicial de su líder resulta inaceptable. </w:t>
      </w:r>
    </w:p>
    <w:p w:rsidR="00E45F52" w:rsidRPr="000243E1" w:rsidRDefault="00E45F52" w:rsidP="00E45F52">
      <w:pPr>
        <w:shd w:val="clear" w:color="auto" w:fill="FFFFFF"/>
        <w:spacing w:line="386" w:lineRule="atLeast"/>
        <w:jc w:val="both"/>
        <w:rPr>
          <w:rFonts w:ascii="Arial" w:eastAsia="Times New Roman" w:hAnsi="Arial" w:cs="Arial"/>
          <w:sz w:val="24"/>
          <w:szCs w:val="24"/>
          <w:lang w:eastAsia="es-AR"/>
        </w:rPr>
      </w:pPr>
      <w:r w:rsidRPr="000243E1">
        <w:rPr>
          <w:rFonts w:ascii="Arial" w:eastAsia="Times New Roman" w:hAnsi="Arial" w:cs="Arial"/>
          <w:sz w:val="24"/>
          <w:szCs w:val="24"/>
          <w:lang w:eastAsia="es-AR"/>
        </w:rPr>
        <w:t>Ante tal situación límite, en la que queda en evidencia la impotencia de las instancias políticas y judiciales para salvar a Cristina – premisa constitutiva del gobierno de</w:t>
      </w:r>
      <w:r w:rsidR="00EE6EB2" w:rsidRPr="000243E1">
        <w:rPr>
          <w:rFonts w:ascii="Arial" w:eastAsia="Times New Roman" w:hAnsi="Arial" w:cs="Arial"/>
          <w:sz w:val="24"/>
          <w:szCs w:val="24"/>
          <w:lang w:eastAsia="es-AR"/>
        </w:rPr>
        <w:t>l Frente de Todos-, se precipitó</w:t>
      </w:r>
      <w:r w:rsidRPr="000243E1">
        <w:rPr>
          <w:rFonts w:ascii="Arial" w:eastAsia="Times New Roman" w:hAnsi="Arial" w:cs="Arial"/>
          <w:sz w:val="24"/>
          <w:szCs w:val="24"/>
          <w:lang w:eastAsia="es-AR"/>
        </w:rPr>
        <w:t xml:space="preserve"> entonces como recurso </w:t>
      </w:r>
      <w:r w:rsidR="006B0E98" w:rsidRPr="000243E1">
        <w:rPr>
          <w:rFonts w:ascii="Arial" w:eastAsia="Times New Roman" w:hAnsi="Arial" w:cs="Arial"/>
          <w:sz w:val="24"/>
          <w:szCs w:val="24"/>
          <w:lang w:eastAsia="es-AR"/>
        </w:rPr>
        <w:t xml:space="preserve">imprescindible </w:t>
      </w:r>
      <w:r w:rsidRPr="000243E1">
        <w:rPr>
          <w:rFonts w:ascii="Arial" w:eastAsia="Times New Roman" w:hAnsi="Arial" w:cs="Arial"/>
          <w:sz w:val="24"/>
          <w:szCs w:val="24"/>
          <w:lang w:eastAsia="es-AR"/>
        </w:rPr>
        <w:t xml:space="preserve">para ejercer presión </w:t>
      </w:r>
      <w:r w:rsidR="00A91731" w:rsidRPr="000243E1">
        <w:rPr>
          <w:rFonts w:ascii="Arial" w:eastAsia="Times New Roman" w:hAnsi="Arial" w:cs="Arial"/>
          <w:sz w:val="24"/>
          <w:szCs w:val="24"/>
          <w:lang w:eastAsia="es-AR"/>
        </w:rPr>
        <w:t>y generar</w:t>
      </w:r>
      <w:r w:rsidRPr="000243E1">
        <w:rPr>
          <w:rFonts w:ascii="Arial" w:eastAsia="Times New Roman" w:hAnsi="Arial" w:cs="Arial"/>
          <w:sz w:val="24"/>
          <w:szCs w:val="24"/>
          <w:lang w:eastAsia="es-AR"/>
        </w:rPr>
        <w:t xml:space="preserve"> agitación en las calles.  </w:t>
      </w:r>
    </w:p>
    <w:p w:rsidR="000243E1" w:rsidRDefault="000243E1" w:rsidP="00E45F52">
      <w:pPr>
        <w:spacing w:line="386" w:lineRule="atLeast"/>
        <w:jc w:val="both"/>
        <w:rPr>
          <w:rFonts w:ascii="Arial" w:eastAsia="Times New Roman" w:hAnsi="Arial" w:cs="Arial"/>
          <w:b/>
          <w:bCs/>
          <w:sz w:val="24"/>
          <w:szCs w:val="24"/>
          <w:shd w:val="clear" w:color="auto" w:fill="FFFFFF"/>
          <w:lang w:eastAsia="es-AR"/>
        </w:rPr>
      </w:pPr>
    </w:p>
    <w:p w:rsidR="00E45F52" w:rsidRPr="000243E1" w:rsidRDefault="00E45F52" w:rsidP="00E45F52">
      <w:pPr>
        <w:spacing w:line="386" w:lineRule="atLeast"/>
        <w:jc w:val="both"/>
        <w:rPr>
          <w:rFonts w:ascii="Arial" w:eastAsia="Times New Roman" w:hAnsi="Arial" w:cs="Arial"/>
          <w:shd w:val="clear" w:color="auto" w:fill="FFFFFF"/>
          <w:lang w:eastAsia="es-AR"/>
        </w:rPr>
      </w:pPr>
      <w:r w:rsidRPr="000243E1">
        <w:rPr>
          <w:rFonts w:ascii="Arial" w:eastAsia="Times New Roman" w:hAnsi="Arial" w:cs="Arial"/>
          <w:b/>
          <w:bCs/>
          <w:sz w:val="24"/>
          <w:szCs w:val="24"/>
          <w:shd w:val="clear" w:color="auto" w:fill="FFFFFF"/>
          <w:lang w:eastAsia="es-AR"/>
        </w:rPr>
        <w:lastRenderedPageBreak/>
        <w:t>La vía pública como instrumento político</w:t>
      </w:r>
    </w:p>
    <w:p w:rsidR="00E45F52" w:rsidRPr="000243E1" w:rsidRDefault="00A90E73" w:rsidP="00E45F52">
      <w:pPr>
        <w:shd w:val="clear" w:color="auto" w:fill="FFFFFF"/>
        <w:spacing w:line="386" w:lineRule="atLeast"/>
        <w:jc w:val="both"/>
        <w:rPr>
          <w:rFonts w:ascii="Arial" w:eastAsia="Times New Roman" w:hAnsi="Arial" w:cs="Arial"/>
          <w:lang w:eastAsia="es-AR"/>
        </w:rPr>
      </w:pPr>
      <w:r w:rsidRPr="000243E1">
        <w:rPr>
          <w:rFonts w:ascii="Arial" w:eastAsia="Times New Roman" w:hAnsi="Arial" w:cs="Arial"/>
          <w:sz w:val="24"/>
          <w:szCs w:val="24"/>
          <w:lang w:eastAsia="es-AR"/>
        </w:rPr>
        <w:t>D</w:t>
      </w:r>
      <w:r w:rsidR="00E45F52" w:rsidRPr="000243E1">
        <w:rPr>
          <w:rFonts w:ascii="Arial" w:eastAsia="Times New Roman" w:hAnsi="Arial" w:cs="Arial"/>
          <w:sz w:val="24"/>
          <w:szCs w:val="24"/>
          <w:lang w:eastAsia="es-AR"/>
        </w:rPr>
        <w:t xml:space="preserve">ebe señalarse que la presencia </w:t>
      </w:r>
      <w:r w:rsidRPr="000243E1">
        <w:rPr>
          <w:rFonts w:ascii="Arial" w:eastAsia="Times New Roman" w:hAnsi="Arial" w:cs="Arial"/>
          <w:sz w:val="24"/>
          <w:szCs w:val="24"/>
          <w:lang w:eastAsia="es-AR"/>
        </w:rPr>
        <w:t xml:space="preserve">permanente </w:t>
      </w:r>
      <w:r w:rsidR="00E45F52" w:rsidRPr="000243E1">
        <w:rPr>
          <w:rFonts w:ascii="Arial" w:eastAsia="Times New Roman" w:hAnsi="Arial" w:cs="Arial"/>
          <w:sz w:val="24"/>
          <w:szCs w:val="24"/>
          <w:lang w:eastAsia="es-AR"/>
        </w:rPr>
        <w:t xml:space="preserve">en las calles, lejos de ser una excepción, constituye una faceta definitoria del kirchnerismo. Una reivindicación identitaria de carácter emocional y simbólico –combinación evocativa del peronismo y de la lucha de los </w:t>
      </w:r>
      <w:r w:rsidRPr="000243E1">
        <w:rPr>
          <w:rFonts w:ascii="Arial" w:eastAsia="Times New Roman" w:hAnsi="Arial" w:cs="Arial"/>
          <w:sz w:val="24"/>
          <w:szCs w:val="24"/>
          <w:lang w:eastAsia="es-AR"/>
        </w:rPr>
        <w:t>70s</w:t>
      </w:r>
      <w:r w:rsidR="00E45F52" w:rsidRPr="000243E1">
        <w:rPr>
          <w:rFonts w:ascii="Arial" w:eastAsia="Times New Roman" w:hAnsi="Arial" w:cs="Arial"/>
          <w:sz w:val="24"/>
          <w:szCs w:val="24"/>
          <w:lang w:eastAsia="es-AR"/>
        </w:rPr>
        <w:t xml:space="preserve">-, pero que </w:t>
      </w:r>
      <w:r w:rsidR="00B9669F" w:rsidRPr="000243E1">
        <w:rPr>
          <w:rFonts w:ascii="Arial" w:eastAsia="Times New Roman" w:hAnsi="Arial" w:cs="Arial"/>
          <w:sz w:val="24"/>
          <w:szCs w:val="24"/>
          <w:lang w:eastAsia="es-AR"/>
        </w:rPr>
        <w:t xml:space="preserve">en general </w:t>
      </w:r>
      <w:r w:rsidR="00E45F52" w:rsidRPr="000243E1">
        <w:rPr>
          <w:rFonts w:ascii="Arial" w:eastAsia="Times New Roman" w:hAnsi="Arial" w:cs="Arial"/>
          <w:sz w:val="24"/>
          <w:szCs w:val="24"/>
          <w:lang w:eastAsia="es-AR"/>
        </w:rPr>
        <w:t>se rigió más bien</w:t>
      </w:r>
      <w:r w:rsidR="003A3489" w:rsidRPr="000243E1">
        <w:rPr>
          <w:rFonts w:ascii="Arial" w:eastAsia="Times New Roman" w:hAnsi="Arial" w:cs="Arial"/>
          <w:sz w:val="24"/>
          <w:szCs w:val="24"/>
          <w:lang w:eastAsia="es-AR"/>
        </w:rPr>
        <w:t xml:space="preserve"> por una</w:t>
      </w:r>
      <w:r w:rsidR="00E45F52" w:rsidRPr="000243E1">
        <w:rPr>
          <w:rFonts w:ascii="Arial" w:eastAsia="Times New Roman" w:hAnsi="Arial" w:cs="Arial"/>
          <w:sz w:val="24"/>
          <w:szCs w:val="24"/>
          <w:lang w:eastAsia="es-AR"/>
        </w:rPr>
        <w:t xml:space="preserve"> lógica instrumental</w:t>
      </w:r>
      <w:r w:rsidR="003A3489" w:rsidRPr="000243E1">
        <w:rPr>
          <w:rFonts w:ascii="Arial" w:eastAsia="Times New Roman" w:hAnsi="Arial" w:cs="Arial"/>
          <w:sz w:val="24"/>
          <w:szCs w:val="24"/>
          <w:lang w:eastAsia="es-AR"/>
        </w:rPr>
        <w:t>,</w:t>
      </w:r>
      <w:r w:rsidR="00E45F52" w:rsidRPr="000243E1">
        <w:rPr>
          <w:rFonts w:ascii="Arial" w:eastAsia="Times New Roman" w:hAnsi="Arial" w:cs="Arial"/>
          <w:sz w:val="24"/>
          <w:szCs w:val="24"/>
          <w:lang w:eastAsia="es-AR"/>
        </w:rPr>
        <w:t xml:space="preserve"> en base a conveniencias políticas. </w:t>
      </w:r>
      <w:r w:rsidRPr="000243E1">
        <w:rPr>
          <w:rFonts w:ascii="Arial" w:eastAsia="Times New Roman" w:hAnsi="Arial" w:cs="Arial"/>
          <w:sz w:val="24"/>
          <w:szCs w:val="24"/>
          <w:lang w:eastAsia="es-AR"/>
        </w:rPr>
        <w:t>Este proceso</w:t>
      </w:r>
      <w:r w:rsidR="00E45F52" w:rsidRPr="000243E1">
        <w:rPr>
          <w:rFonts w:ascii="Arial" w:eastAsia="Times New Roman" w:hAnsi="Arial" w:cs="Arial"/>
          <w:sz w:val="24"/>
          <w:szCs w:val="24"/>
          <w:lang w:eastAsia="es-AR"/>
        </w:rPr>
        <w:t xml:space="preserve"> se ha traducido en movilizaciones, marchas y protestas con proclamas de distinta índole a lo largo del tiempo.</w:t>
      </w:r>
    </w:p>
    <w:p w:rsidR="00E45F52" w:rsidRPr="000243E1" w:rsidRDefault="00E45F52" w:rsidP="00E45F52">
      <w:pPr>
        <w:shd w:val="clear" w:color="auto" w:fill="FFFFFF"/>
        <w:spacing w:line="386" w:lineRule="atLeast"/>
        <w:jc w:val="both"/>
        <w:rPr>
          <w:rFonts w:ascii="Arial" w:eastAsia="Times New Roman" w:hAnsi="Arial" w:cs="Arial"/>
          <w:lang w:eastAsia="es-AR"/>
        </w:rPr>
      </w:pPr>
      <w:r w:rsidRPr="000243E1">
        <w:rPr>
          <w:rFonts w:ascii="Arial" w:eastAsia="Times New Roman" w:hAnsi="Arial" w:cs="Arial"/>
          <w:sz w:val="24"/>
          <w:szCs w:val="24"/>
          <w:lang w:eastAsia="es-AR"/>
        </w:rPr>
        <w:t>Por caso, durante el gobierno de Cambiemos, los actores sociales que más participación tuvieron en la realización de piquetes fueron los trabajadores estatales, identificados en su mayoría con el kirchnerismo. La presencia en las calles de estas organizaciones sindicales se basó en protestar contra “los tarifazos y ajustes de Macri</w:t>
      </w:r>
      <w:r w:rsidR="00A24242" w:rsidRPr="000243E1">
        <w:rPr>
          <w:rFonts w:ascii="Arial" w:eastAsia="Times New Roman" w:hAnsi="Arial" w:cs="Arial"/>
          <w:sz w:val="24"/>
          <w:szCs w:val="24"/>
          <w:lang w:eastAsia="es-AR"/>
        </w:rPr>
        <w:t>”</w:t>
      </w:r>
      <w:r w:rsidRPr="000243E1">
        <w:rPr>
          <w:rFonts w:ascii="Arial" w:eastAsia="Times New Roman" w:hAnsi="Arial" w:cs="Arial"/>
          <w:sz w:val="24"/>
          <w:szCs w:val="24"/>
          <w:lang w:eastAsia="es-AR"/>
        </w:rPr>
        <w:t xml:space="preserve"> a la educación, la salud, los jubilados, el FMI, etc.     </w:t>
      </w:r>
    </w:p>
    <w:p w:rsidR="00E45F52" w:rsidRPr="000243E1" w:rsidRDefault="00E45F52" w:rsidP="00E45F52">
      <w:pPr>
        <w:spacing w:line="386" w:lineRule="atLeast"/>
        <w:jc w:val="both"/>
        <w:rPr>
          <w:rFonts w:ascii="Arial" w:eastAsia="Times New Roman" w:hAnsi="Arial" w:cs="Arial"/>
          <w:shd w:val="clear" w:color="auto" w:fill="FFFFFF"/>
          <w:lang w:eastAsia="es-AR"/>
        </w:rPr>
      </w:pPr>
      <w:r w:rsidRPr="000243E1">
        <w:rPr>
          <w:rFonts w:ascii="Arial" w:eastAsia="Times New Roman" w:hAnsi="Arial" w:cs="Arial"/>
          <w:sz w:val="24"/>
          <w:szCs w:val="24"/>
          <w:shd w:val="clear" w:color="auto" w:fill="FFFFFF"/>
          <w:lang w:eastAsia="es-AR"/>
        </w:rPr>
        <w:t>En contraste, a pesar del incremento implacable de la inflación y la pobreza durante el actual gobierno del Frente de Todos -y de los recientes ajustes y tarifazos del nuevo ministro de economía Se</w:t>
      </w:r>
      <w:r w:rsidR="003A3489" w:rsidRPr="000243E1">
        <w:rPr>
          <w:rFonts w:ascii="Arial" w:eastAsia="Times New Roman" w:hAnsi="Arial" w:cs="Arial"/>
          <w:sz w:val="24"/>
          <w:szCs w:val="24"/>
          <w:shd w:val="clear" w:color="auto" w:fill="FFFFFF"/>
          <w:lang w:eastAsia="es-AR"/>
        </w:rPr>
        <w:t>rgio Massa-, la esencia</w:t>
      </w:r>
      <w:r w:rsidRPr="000243E1">
        <w:rPr>
          <w:rFonts w:ascii="Arial" w:eastAsia="Times New Roman" w:hAnsi="Arial" w:cs="Arial"/>
          <w:sz w:val="24"/>
          <w:szCs w:val="24"/>
          <w:shd w:val="clear" w:color="auto" w:fill="FFFFFF"/>
          <w:lang w:eastAsia="es-AR"/>
        </w:rPr>
        <w:t xml:space="preserve"> combativa kirchnerista se mantuvo ausente de la vía pública. En efecto, desde 2021, los protagonistas de la protesta vienen siendo mayormente las organizaciones sociales de izquierda, en reclamo </w:t>
      </w:r>
      <w:r w:rsidR="003A3489" w:rsidRPr="000243E1">
        <w:rPr>
          <w:rFonts w:ascii="Arial" w:eastAsia="Times New Roman" w:hAnsi="Arial" w:cs="Arial"/>
          <w:sz w:val="24"/>
          <w:szCs w:val="24"/>
          <w:shd w:val="clear" w:color="auto" w:fill="FFFFFF"/>
          <w:lang w:eastAsia="es-AR"/>
        </w:rPr>
        <w:t xml:space="preserve">sobre todo </w:t>
      </w:r>
      <w:r w:rsidRPr="000243E1">
        <w:rPr>
          <w:rFonts w:ascii="Arial" w:eastAsia="Times New Roman" w:hAnsi="Arial" w:cs="Arial"/>
          <w:sz w:val="24"/>
          <w:szCs w:val="24"/>
          <w:shd w:val="clear" w:color="auto" w:fill="FFFFFF"/>
          <w:lang w:eastAsia="es-AR"/>
        </w:rPr>
        <w:t xml:space="preserve">de </w:t>
      </w:r>
      <w:r w:rsidR="00A67E46" w:rsidRPr="000243E1">
        <w:rPr>
          <w:rFonts w:ascii="Arial" w:eastAsia="Times New Roman" w:hAnsi="Arial" w:cs="Arial"/>
          <w:sz w:val="24"/>
          <w:szCs w:val="24"/>
          <w:shd w:val="clear" w:color="auto" w:fill="FFFFFF"/>
          <w:lang w:eastAsia="es-AR"/>
        </w:rPr>
        <w:t xml:space="preserve">más </w:t>
      </w:r>
      <w:r w:rsidRPr="000243E1">
        <w:rPr>
          <w:rFonts w:ascii="Arial" w:eastAsia="Times New Roman" w:hAnsi="Arial" w:cs="Arial"/>
          <w:sz w:val="24"/>
          <w:szCs w:val="24"/>
          <w:shd w:val="clear" w:color="auto" w:fill="FFFFFF"/>
          <w:lang w:eastAsia="es-AR"/>
        </w:rPr>
        <w:t>planes asistenciales</w:t>
      </w:r>
      <w:r w:rsidR="00A67E46" w:rsidRPr="000243E1">
        <w:rPr>
          <w:rFonts w:ascii="Arial" w:eastAsia="Times New Roman" w:hAnsi="Arial" w:cs="Arial"/>
          <w:sz w:val="24"/>
          <w:szCs w:val="24"/>
          <w:shd w:val="clear" w:color="auto" w:fill="FFFFFF"/>
          <w:lang w:eastAsia="es-AR"/>
        </w:rPr>
        <w:t>.</w:t>
      </w:r>
    </w:p>
    <w:p w:rsidR="00E45F52" w:rsidRPr="000243E1" w:rsidRDefault="00E45F52" w:rsidP="00E45F52">
      <w:pPr>
        <w:spacing w:line="386" w:lineRule="atLeast"/>
        <w:jc w:val="both"/>
        <w:rPr>
          <w:rFonts w:ascii="Arial" w:eastAsia="Times New Roman" w:hAnsi="Arial" w:cs="Arial"/>
          <w:shd w:val="clear" w:color="auto" w:fill="FFFFFF"/>
          <w:lang w:eastAsia="es-AR"/>
        </w:rPr>
      </w:pPr>
      <w:r w:rsidRPr="000243E1">
        <w:rPr>
          <w:rFonts w:ascii="Arial" w:eastAsia="Times New Roman" w:hAnsi="Arial" w:cs="Arial"/>
          <w:sz w:val="24"/>
          <w:szCs w:val="24"/>
          <w:shd w:val="clear" w:color="auto" w:fill="FFFFFF"/>
          <w:lang w:eastAsia="es-AR"/>
        </w:rPr>
        <w:t xml:space="preserve">Sin embargo, la </w:t>
      </w:r>
      <w:r w:rsidR="00000423" w:rsidRPr="000243E1">
        <w:rPr>
          <w:rFonts w:ascii="Arial" w:eastAsia="Times New Roman" w:hAnsi="Arial" w:cs="Arial"/>
          <w:sz w:val="24"/>
          <w:szCs w:val="24"/>
          <w:shd w:val="clear" w:color="auto" w:fill="FFFFFF"/>
          <w:lang w:eastAsia="es-AR"/>
        </w:rPr>
        <w:t>implacable realidad parece haber ido</w:t>
      </w:r>
      <w:r w:rsidRPr="000243E1">
        <w:rPr>
          <w:rFonts w:ascii="Arial" w:eastAsia="Times New Roman" w:hAnsi="Arial" w:cs="Arial"/>
          <w:sz w:val="24"/>
          <w:szCs w:val="24"/>
          <w:shd w:val="clear" w:color="auto" w:fill="FFFFFF"/>
          <w:lang w:eastAsia="es-AR"/>
        </w:rPr>
        <w:t xml:space="preserve"> alterando el cálculo político de la militancia oficialista. Un mes y medio atrás, el referente del MTE Juan Grabois manifestó que “puede haber sangre y saqueos” producto de la falta de respuestas del gobierno a la acuciante  crisis socioeconómica. Otro dirigente social oficialista, Luis D’Elía, hace dos semanas refirió a “cortar rutas por tiempo indeterminado</w:t>
      </w:r>
      <w:r w:rsidR="00A67E46" w:rsidRPr="000243E1">
        <w:rPr>
          <w:rFonts w:ascii="Arial" w:eastAsia="Times New Roman" w:hAnsi="Arial" w:cs="Arial"/>
          <w:sz w:val="24"/>
          <w:szCs w:val="24"/>
          <w:shd w:val="clear" w:color="auto" w:fill="FFFFFF"/>
          <w:lang w:eastAsia="es-AR"/>
        </w:rPr>
        <w:t>”</w:t>
      </w:r>
      <w:r w:rsidRPr="000243E1">
        <w:rPr>
          <w:rFonts w:ascii="Arial" w:eastAsia="Times New Roman" w:hAnsi="Arial" w:cs="Arial"/>
          <w:sz w:val="24"/>
          <w:szCs w:val="24"/>
          <w:shd w:val="clear" w:color="auto" w:fill="FFFFFF"/>
          <w:lang w:eastAsia="es-AR"/>
        </w:rPr>
        <w:t>, ante la situación judicial de Cristina Kirchner.</w:t>
      </w:r>
    </w:p>
    <w:p w:rsidR="00E45F52" w:rsidRPr="000243E1" w:rsidRDefault="00E45F52" w:rsidP="00E45F52">
      <w:pPr>
        <w:shd w:val="clear" w:color="auto" w:fill="FFFFFF"/>
        <w:spacing w:line="386" w:lineRule="atLeast"/>
        <w:jc w:val="both"/>
        <w:rPr>
          <w:rFonts w:ascii="Arial" w:eastAsia="Times New Roman" w:hAnsi="Arial" w:cs="Arial"/>
          <w:lang w:eastAsia="es-AR"/>
        </w:rPr>
      </w:pPr>
      <w:r w:rsidRPr="000243E1">
        <w:rPr>
          <w:rFonts w:ascii="Arial" w:eastAsia="Times New Roman" w:hAnsi="Arial" w:cs="Arial"/>
          <w:sz w:val="24"/>
          <w:szCs w:val="24"/>
          <w:lang w:eastAsia="es-AR"/>
        </w:rPr>
        <w:t>Ante este escenario, los 877 piquetes contabilizados en agosto reafirmaron el elevadísimo promedio mensual de bloqueos que s</w:t>
      </w:r>
      <w:r w:rsidR="00000423" w:rsidRPr="000243E1">
        <w:rPr>
          <w:rFonts w:ascii="Arial" w:eastAsia="Times New Roman" w:hAnsi="Arial" w:cs="Arial"/>
          <w:sz w:val="24"/>
          <w:szCs w:val="24"/>
          <w:lang w:eastAsia="es-AR"/>
        </w:rPr>
        <w:t>e viene registrando en el año. </w:t>
      </w:r>
      <w:r w:rsidRPr="000243E1">
        <w:rPr>
          <w:rFonts w:ascii="Arial" w:eastAsia="Times New Roman" w:hAnsi="Arial" w:cs="Arial"/>
          <w:sz w:val="24"/>
          <w:szCs w:val="24"/>
          <w:lang w:eastAsia="es-AR"/>
        </w:rPr>
        <w:t xml:space="preserve">Con 6.220 cortes en lo que va de 2022, ya resulta una </w:t>
      </w:r>
      <w:r w:rsidR="00A67E46" w:rsidRPr="000243E1">
        <w:rPr>
          <w:rFonts w:ascii="Arial" w:eastAsia="Times New Roman" w:hAnsi="Arial" w:cs="Arial"/>
          <w:sz w:val="24"/>
          <w:szCs w:val="24"/>
          <w:lang w:eastAsia="es-AR"/>
        </w:rPr>
        <w:t xml:space="preserve">casi una </w:t>
      </w:r>
      <w:r w:rsidRPr="000243E1">
        <w:rPr>
          <w:rFonts w:ascii="Arial" w:eastAsia="Times New Roman" w:hAnsi="Arial" w:cs="Arial"/>
          <w:sz w:val="24"/>
          <w:szCs w:val="24"/>
          <w:lang w:eastAsia="es-AR"/>
        </w:rPr>
        <w:t>certeza que el año en curso será el de mayor cantidad de piquetes desde que hay registro.</w:t>
      </w:r>
    </w:p>
    <w:p w:rsidR="00E45F52" w:rsidRDefault="00E45F52" w:rsidP="00E45F52">
      <w:pPr>
        <w:shd w:val="clear" w:color="auto" w:fill="FFFFFF"/>
        <w:spacing w:line="386" w:lineRule="atLeast"/>
        <w:jc w:val="both"/>
        <w:rPr>
          <w:rFonts w:ascii="Arial" w:eastAsia="Times New Roman" w:hAnsi="Arial" w:cs="Arial"/>
          <w:bCs/>
          <w:sz w:val="24"/>
          <w:szCs w:val="24"/>
          <w:lang w:eastAsia="es-AR"/>
        </w:rPr>
      </w:pPr>
      <w:r w:rsidRPr="000243E1">
        <w:rPr>
          <w:rFonts w:ascii="Arial" w:eastAsia="Times New Roman" w:hAnsi="Arial" w:cs="Arial"/>
          <w:bCs/>
          <w:sz w:val="24"/>
          <w:szCs w:val="24"/>
          <w:lang w:eastAsia="es-AR"/>
        </w:rPr>
        <w:lastRenderedPageBreak/>
        <w:t>Pero más allá de estas inusitadas cifras, el interrogante mayú</w:t>
      </w:r>
      <w:r w:rsidR="00000423" w:rsidRPr="000243E1">
        <w:rPr>
          <w:rFonts w:ascii="Arial" w:eastAsia="Times New Roman" w:hAnsi="Arial" w:cs="Arial"/>
          <w:bCs/>
          <w:sz w:val="24"/>
          <w:szCs w:val="24"/>
          <w:lang w:eastAsia="es-AR"/>
        </w:rPr>
        <w:t>sculo que se presenta está dado por</w:t>
      </w:r>
      <w:r w:rsidRPr="000243E1">
        <w:rPr>
          <w:rFonts w:ascii="Arial" w:eastAsia="Times New Roman" w:hAnsi="Arial" w:cs="Arial"/>
          <w:bCs/>
          <w:sz w:val="24"/>
          <w:szCs w:val="24"/>
          <w:lang w:eastAsia="es-AR"/>
        </w:rPr>
        <w:t xml:space="preserve"> la forma que puede llegar a adquirir la protesta en las calles durante las próximas semanas o meses. Al persistente cuadro de deterioro socioeconómico que afecta a la Argentina, se le viene a sumar</w:t>
      </w:r>
      <w:r w:rsidR="00000423" w:rsidRPr="000243E1">
        <w:rPr>
          <w:rFonts w:ascii="Arial" w:eastAsia="Times New Roman" w:hAnsi="Arial" w:cs="Arial"/>
          <w:bCs/>
          <w:sz w:val="24"/>
          <w:szCs w:val="24"/>
          <w:lang w:eastAsia="es-AR"/>
        </w:rPr>
        <w:t>,</w:t>
      </w:r>
      <w:r w:rsidRPr="000243E1">
        <w:rPr>
          <w:rFonts w:ascii="Arial" w:eastAsia="Times New Roman" w:hAnsi="Arial" w:cs="Arial"/>
          <w:bCs/>
          <w:sz w:val="24"/>
          <w:szCs w:val="24"/>
          <w:lang w:eastAsia="es-AR"/>
        </w:rPr>
        <w:t xml:space="preserve"> como otro factor movilizador</w:t>
      </w:r>
      <w:r w:rsidR="00B9669F" w:rsidRPr="000243E1">
        <w:rPr>
          <w:rFonts w:ascii="Arial" w:eastAsia="Times New Roman" w:hAnsi="Arial" w:cs="Arial"/>
          <w:bCs/>
          <w:sz w:val="24"/>
          <w:szCs w:val="24"/>
          <w:lang w:eastAsia="es-AR"/>
        </w:rPr>
        <w:t xml:space="preserve"> preponderante</w:t>
      </w:r>
      <w:r w:rsidRPr="000243E1">
        <w:rPr>
          <w:rFonts w:ascii="Arial" w:eastAsia="Times New Roman" w:hAnsi="Arial" w:cs="Arial"/>
          <w:bCs/>
          <w:sz w:val="24"/>
          <w:szCs w:val="24"/>
          <w:lang w:eastAsia="es-AR"/>
        </w:rPr>
        <w:t>, la radicaliz</w:t>
      </w:r>
      <w:r w:rsidR="00000423" w:rsidRPr="000243E1">
        <w:rPr>
          <w:rFonts w:ascii="Arial" w:eastAsia="Times New Roman" w:hAnsi="Arial" w:cs="Arial"/>
          <w:bCs/>
          <w:sz w:val="24"/>
          <w:szCs w:val="24"/>
          <w:lang w:eastAsia="es-AR"/>
        </w:rPr>
        <w:t>ación de las posiciones político partidarias</w:t>
      </w:r>
      <w:r w:rsidRPr="000243E1">
        <w:rPr>
          <w:rFonts w:ascii="Arial" w:eastAsia="Times New Roman" w:hAnsi="Arial" w:cs="Arial"/>
          <w:bCs/>
          <w:sz w:val="24"/>
          <w:szCs w:val="24"/>
          <w:lang w:eastAsia="es-AR"/>
        </w:rPr>
        <w:t>.  </w:t>
      </w:r>
    </w:p>
    <w:p w:rsidR="000243E1" w:rsidRDefault="000243E1" w:rsidP="00E45F52">
      <w:pPr>
        <w:shd w:val="clear" w:color="auto" w:fill="FFFFFF"/>
        <w:spacing w:line="386" w:lineRule="atLeast"/>
        <w:jc w:val="both"/>
        <w:rPr>
          <w:rFonts w:ascii="Arial" w:eastAsia="Times New Roman" w:hAnsi="Arial" w:cs="Arial"/>
          <w:lang w:eastAsia="es-AR"/>
        </w:rPr>
      </w:pPr>
    </w:p>
    <w:p w:rsidR="000243E1" w:rsidRDefault="000243E1" w:rsidP="00E45F52">
      <w:pPr>
        <w:pBdr>
          <w:bottom w:val="single" w:sz="6" w:space="1" w:color="auto"/>
        </w:pBdr>
        <w:shd w:val="clear" w:color="auto" w:fill="FFFFFF"/>
        <w:spacing w:line="386" w:lineRule="atLeast"/>
        <w:jc w:val="both"/>
        <w:rPr>
          <w:rFonts w:ascii="Arial" w:eastAsia="Times New Roman" w:hAnsi="Arial" w:cs="Arial"/>
          <w:lang w:eastAsia="es-AR"/>
        </w:rPr>
      </w:pPr>
    </w:p>
    <w:p w:rsidR="000243E1" w:rsidRPr="000243E1" w:rsidRDefault="000243E1" w:rsidP="00E45F52">
      <w:pPr>
        <w:shd w:val="clear" w:color="auto" w:fill="FFFFFF"/>
        <w:spacing w:line="386" w:lineRule="atLeast"/>
        <w:jc w:val="both"/>
        <w:rPr>
          <w:rFonts w:ascii="Arial" w:eastAsia="Times New Roman" w:hAnsi="Arial" w:cs="Arial"/>
          <w:lang w:eastAsia="es-AR"/>
        </w:rPr>
      </w:pPr>
    </w:p>
    <w:p w:rsidR="00E45F52" w:rsidRPr="000243E1" w:rsidRDefault="00E45F52" w:rsidP="00E45F52">
      <w:pPr>
        <w:shd w:val="clear" w:color="auto" w:fill="FFFFFF"/>
        <w:spacing w:line="386" w:lineRule="atLeast"/>
        <w:rPr>
          <w:rFonts w:ascii="Arial" w:eastAsia="Times New Roman" w:hAnsi="Arial" w:cs="Arial"/>
          <w:color w:val="222222"/>
          <w:lang w:eastAsia="es-AR"/>
        </w:rPr>
      </w:pPr>
      <w:r w:rsidRPr="000243E1">
        <w:rPr>
          <w:rFonts w:ascii="Arial" w:eastAsia="Times New Roman" w:hAnsi="Arial" w:cs="Arial"/>
          <w:b/>
          <w:bCs/>
          <w:color w:val="222222"/>
          <w:sz w:val="24"/>
          <w:szCs w:val="24"/>
          <w:lang w:eastAsia="es-AR"/>
        </w:rPr>
        <w:t> </w:t>
      </w:r>
    </w:p>
    <w:p w:rsidR="00246076" w:rsidRPr="000243E1" w:rsidRDefault="00246076" w:rsidP="00E83619">
      <w:pPr>
        <w:jc w:val="both"/>
        <w:rPr>
          <w:rFonts w:ascii="Arial" w:hAnsi="Arial" w:cs="Arial"/>
          <w:sz w:val="28"/>
          <w:szCs w:val="28"/>
        </w:rPr>
      </w:pPr>
    </w:p>
    <w:sectPr w:rsidR="00246076" w:rsidRPr="000243E1" w:rsidSect="007368F1">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29F" w:rsidRDefault="000D629F" w:rsidP="000243E1">
      <w:pPr>
        <w:spacing w:after="0" w:line="240" w:lineRule="auto"/>
      </w:pPr>
      <w:r>
        <w:separator/>
      </w:r>
    </w:p>
  </w:endnote>
  <w:endnote w:type="continuationSeparator" w:id="0">
    <w:p w:rsidR="000D629F" w:rsidRDefault="000D629F" w:rsidP="0002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0833131"/>
      <w:docPartObj>
        <w:docPartGallery w:val="Page Numbers (Bottom of Page)"/>
        <w:docPartUnique/>
      </w:docPartObj>
    </w:sdtPr>
    <w:sdtContent>
      <w:p w:rsidR="000243E1" w:rsidRDefault="000243E1" w:rsidP="00914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243E1" w:rsidRDefault="000243E1" w:rsidP="000243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2918142"/>
      <w:docPartObj>
        <w:docPartGallery w:val="Page Numbers (Bottom of Page)"/>
        <w:docPartUnique/>
      </w:docPartObj>
    </w:sdtPr>
    <w:sdtContent>
      <w:p w:rsidR="000243E1" w:rsidRDefault="000243E1" w:rsidP="00914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243E1" w:rsidRDefault="000243E1" w:rsidP="000243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29F" w:rsidRDefault="000D629F" w:rsidP="000243E1">
      <w:pPr>
        <w:spacing w:after="0" w:line="240" w:lineRule="auto"/>
      </w:pPr>
      <w:r>
        <w:separator/>
      </w:r>
    </w:p>
  </w:footnote>
  <w:footnote w:type="continuationSeparator" w:id="0">
    <w:p w:rsidR="000D629F" w:rsidRDefault="000D629F" w:rsidP="00024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86E44"/>
    <w:multiLevelType w:val="hybridMultilevel"/>
    <w:tmpl w:val="29ECBC66"/>
    <w:lvl w:ilvl="0" w:tplc="096CF88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5988"/>
    <w:rsid w:val="00000423"/>
    <w:rsid w:val="000243E1"/>
    <w:rsid w:val="0004623A"/>
    <w:rsid w:val="000556EA"/>
    <w:rsid w:val="000D629F"/>
    <w:rsid w:val="00197D2A"/>
    <w:rsid w:val="001F4C1A"/>
    <w:rsid w:val="00236116"/>
    <w:rsid w:val="00245A00"/>
    <w:rsid w:val="00246076"/>
    <w:rsid w:val="002536F8"/>
    <w:rsid w:val="0029190A"/>
    <w:rsid w:val="002F6C4B"/>
    <w:rsid w:val="00321B06"/>
    <w:rsid w:val="003A3489"/>
    <w:rsid w:val="003A4024"/>
    <w:rsid w:val="003D2C68"/>
    <w:rsid w:val="003F026B"/>
    <w:rsid w:val="00440128"/>
    <w:rsid w:val="00445FC6"/>
    <w:rsid w:val="0049182D"/>
    <w:rsid w:val="004A3A9D"/>
    <w:rsid w:val="004B7297"/>
    <w:rsid w:val="004D04E4"/>
    <w:rsid w:val="00532E81"/>
    <w:rsid w:val="00590911"/>
    <w:rsid w:val="005F4B33"/>
    <w:rsid w:val="0065289C"/>
    <w:rsid w:val="00691107"/>
    <w:rsid w:val="006A3323"/>
    <w:rsid w:val="006B0E98"/>
    <w:rsid w:val="006B12E5"/>
    <w:rsid w:val="007368F1"/>
    <w:rsid w:val="00737390"/>
    <w:rsid w:val="007A01E5"/>
    <w:rsid w:val="00815482"/>
    <w:rsid w:val="008308D8"/>
    <w:rsid w:val="008820E0"/>
    <w:rsid w:val="00936A16"/>
    <w:rsid w:val="009438E4"/>
    <w:rsid w:val="00957BB0"/>
    <w:rsid w:val="009C389C"/>
    <w:rsid w:val="009D5AB5"/>
    <w:rsid w:val="00A24242"/>
    <w:rsid w:val="00A54BAE"/>
    <w:rsid w:val="00A567E5"/>
    <w:rsid w:val="00A67E46"/>
    <w:rsid w:val="00A71571"/>
    <w:rsid w:val="00A746EC"/>
    <w:rsid w:val="00A90E73"/>
    <w:rsid w:val="00A91731"/>
    <w:rsid w:val="00B4286B"/>
    <w:rsid w:val="00B9669F"/>
    <w:rsid w:val="00C84CAE"/>
    <w:rsid w:val="00CA5E0C"/>
    <w:rsid w:val="00CD0E79"/>
    <w:rsid w:val="00D149BD"/>
    <w:rsid w:val="00D54687"/>
    <w:rsid w:val="00D760EB"/>
    <w:rsid w:val="00DD2921"/>
    <w:rsid w:val="00DD7D55"/>
    <w:rsid w:val="00E1747C"/>
    <w:rsid w:val="00E2362C"/>
    <w:rsid w:val="00E25988"/>
    <w:rsid w:val="00E2624A"/>
    <w:rsid w:val="00E45F52"/>
    <w:rsid w:val="00E714F3"/>
    <w:rsid w:val="00E77891"/>
    <w:rsid w:val="00E83619"/>
    <w:rsid w:val="00ED3252"/>
    <w:rsid w:val="00EE6EB2"/>
    <w:rsid w:val="00F1012E"/>
    <w:rsid w:val="00F27431"/>
    <w:rsid w:val="00F45BB9"/>
    <w:rsid w:val="00FC0FD8"/>
    <w:rsid w:val="00FC3D80"/>
    <w:rsid w:val="00FD42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F4D2"/>
  <w15:docId w15:val="{4BC2E7A6-9910-D645-A1A1-2294F3AF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89C"/>
    <w:pPr>
      <w:ind w:left="720"/>
      <w:contextualSpacing/>
    </w:pPr>
  </w:style>
  <w:style w:type="character" w:styleId="Hyperlink">
    <w:name w:val="Hyperlink"/>
    <w:basedOn w:val="DefaultParagraphFont"/>
    <w:uiPriority w:val="99"/>
    <w:unhideWhenUsed/>
    <w:rsid w:val="00A67E46"/>
    <w:rPr>
      <w:color w:val="0000FF" w:themeColor="hyperlink"/>
      <w:u w:val="single"/>
    </w:rPr>
  </w:style>
  <w:style w:type="character" w:styleId="UnresolvedMention">
    <w:name w:val="Unresolved Mention"/>
    <w:basedOn w:val="DefaultParagraphFont"/>
    <w:uiPriority w:val="99"/>
    <w:semiHidden/>
    <w:unhideWhenUsed/>
    <w:rsid w:val="00A67E46"/>
    <w:rPr>
      <w:color w:val="605E5C"/>
      <w:shd w:val="clear" w:color="auto" w:fill="E1DFDD"/>
    </w:rPr>
  </w:style>
  <w:style w:type="paragraph" w:styleId="Footer">
    <w:name w:val="footer"/>
    <w:basedOn w:val="Normal"/>
    <w:link w:val="FooterChar"/>
    <w:uiPriority w:val="99"/>
    <w:unhideWhenUsed/>
    <w:rsid w:val="00024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3E1"/>
  </w:style>
  <w:style w:type="character" w:styleId="PageNumber">
    <w:name w:val="page number"/>
    <w:basedOn w:val="DefaultParagraphFont"/>
    <w:uiPriority w:val="99"/>
    <w:semiHidden/>
    <w:unhideWhenUsed/>
    <w:rsid w:val="0002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3357">
      <w:bodyDiv w:val="1"/>
      <w:marLeft w:val="0"/>
      <w:marRight w:val="0"/>
      <w:marTop w:val="0"/>
      <w:marBottom w:val="0"/>
      <w:divBdr>
        <w:top w:val="none" w:sz="0" w:space="0" w:color="auto"/>
        <w:left w:val="none" w:sz="0" w:space="0" w:color="auto"/>
        <w:bottom w:val="none" w:sz="0" w:space="0" w:color="auto"/>
        <w:right w:val="none" w:sz="0" w:space="0" w:color="auto"/>
      </w:divBdr>
    </w:div>
    <w:div w:id="772749788">
      <w:bodyDiv w:val="1"/>
      <w:marLeft w:val="0"/>
      <w:marRight w:val="0"/>
      <w:marTop w:val="0"/>
      <w:marBottom w:val="0"/>
      <w:divBdr>
        <w:top w:val="none" w:sz="0" w:space="0" w:color="auto"/>
        <w:left w:val="none" w:sz="0" w:space="0" w:color="auto"/>
        <w:bottom w:val="none" w:sz="0" w:space="0" w:color="auto"/>
        <w:right w:val="none" w:sz="0" w:space="0" w:color="auto"/>
      </w:divBdr>
      <w:divsChild>
        <w:div w:id="613487055">
          <w:marLeft w:val="0"/>
          <w:marRight w:val="0"/>
          <w:marTop w:val="0"/>
          <w:marBottom w:val="0"/>
          <w:divBdr>
            <w:top w:val="none" w:sz="0" w:space="0" w:color="auto"/>
            <w:left w:val="none" w:sz="0" w:space="0" w:color="auto"/>
            <w:bottom w:val="none" w:sz="0" w:space="0" w:color="auto"/>
            <w:right w:val="none" w:sz="0" w:space="0" w:color="auto"/>
          </w:divBdr>
          <w:divsChild>
            <w:div w:id="789856225">
              <w:marLeft w:val="0"/>
              <w:marRight w:val="0"/>
              <w:marTop w:val="0"/>
              <w:marBottom w:val="0"/>
              <w:divBdr>
                <w:top w:val="none" w:sz="0" w:space="0" w:color="auto"/>
                <w:left w:val="none" w:sz="0" w:space="0" w:color="auto"/>
                <w:bottom w:val="none" w:sz="0" w:space="0" w:color="auto"/>
                <w:right w:val="none" w:sz="0" w:space="0" w:color="auto"/>
              </w:divBdr>
            </w:div>
            <w:div w:id="626935184">
              <w:marLeft w:val="0"/>
              <w:marRight w:val="0"/>
              <w:marTop w:val="0"/>
              <w:marBottom w:val="0"/>
              <w:divBdr>
                <w:top w:val="none" w:sz="0" w:space="0" w:color="auto"/>
                <w:left w:val="none" w:sz="0" w:space="0" w:color="auto"/>
                <w:bottom w:val="none" w:sz="0" w:space="0" w:color="auto"/>
                <w:right w:val="none" w:sz="0" w:space="0" w:color="auto"/>
              </w:divBdr>
            </w:div>
            <w:div w:id="12285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chiti@diagnosticopolitic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4706</TotalTime>
  <Pages>3</Pages>
  <Words>686</Words>
  <Characters>3914</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rchiti</dc:creator>
  <cp:lastModifiedBy>Patricio Giusto</cp:lastModifiedBy>
  <cp:revision>25</cp:revision>
  <dcterms:created xsi:type="dcterms:W3CDTF">2022-09-02T22:51:00Z</dcterms:created>
  <dcterms:modified xsi:type="dcterms:W3CDTF">2022-09-06T17:13:00Z</dcterms:modified>
</cp:coreProperties>
</file>