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3424" w14:textId="7348B2E8" w:rsidR="00485A28" w:rsidRPr="00AE32F8" w:rsidRDefault="00485A28" w:rsidP="00485A28">
      <w:pPr>
        <w:spacing w:before="120"/>
        <w:jc w:val="center"/>
        <w:rPr>
          <w:rFonts w:ascii="Arial" w:hAnsi="Arial" w:cs="Arial"/>
          <w:b/>
          <w:bCs/>
          <w:sz w:val="28"/>
          <w:szCs w:val="28"/>
          <w:u w:val="single"/>
        </w:rPr>
      </w:pPr>
      <w:r w:rsidRPr="00AE32F8">
        <w:rPr>
          <w:rFonts w:ascii="Arial" w:hAnsi="Arial" w:cs="Arial"/>
          <w:b/>
          <w:bCs/>
          <w:sz w:val="28"/>
          <w:szCs w:val="28"/>
          <w:u w:val="single"/>
        </w:rPr>
        <w:t>Ecuador y Uruguay avanzan hacia el libre comercio con China</w:t>
      </w:r>
    </w:p>
    <w:p w14:paraId="3A7BAFD4" w14:textId="77777777" w:rsidR="00CF0B0E" w:rsidRPr="00AE32F8" w:rsidRDefault="00CF0B0E" w:rsidP="00485A28">
      <w:pPr>
        <w:spacing w:before="120"/>
        <w:jc w:val="both"/>
        <w:rPr>
          <w:rFonts w:ascii="Arial" w:hAnsi="Arial" w:cs="Arial"/>
          <w:sz w:val="24"/>
          <w:szCs w:val="24"/>
        </w:rPr>
      </w:pPr>
    </w:p>
    <w:p w14:paraId="3D7F8021" w14:textId="2FE6F856" w:rsidR="00485A28" w:rsidRPr="00AE32F8" w:rsidRDefault="00485A28" w:rsidP="00485A28">
      <w:pPr>
        <w:spacing w:before="120"/>
        <w:jc w:val="both"/>
        <w:rPr>
          <w:rFonts w:ascii="Arial" w:hAnsi="Arial" w:cs="Arial"/>
          <w:sz w:val="24"/>
          <w:szCs w:val="24"/>
        </w:rPr>
      </w:pPr>
      <w:r w:rsidRPr="00AE32F8">
        <w:rPr>
          <w:rFonts w:ascii="Arial" w:hAnsi="Arial" w:cs="Arial"/>
          <w:sz w:val="24"/>
          <w:szCs w:val="24"/>
        </w:rPr>
        <w:t xml:space="preserve">En medio de las turbulencias políticas que afronta a nivel doméstico, el presidente ecuatoriano Guillermo Lasso dio recientemente un paso importantísimo en la relación con China, al firmar un histórico Tratado de Libre Comercio (TLC) con la potencia asiática. Cabe recordar que </w:t>
      </w:r>
      <w:r w:rsidRPr="00AE32F8">
        <w:rPr>
          <w:rFonts w:ascii="Arial" w:hAnsi="Arial" w:cs="Arial"/>
          <w:sz w:val="24"/>
          <w:szCs w:val="24"/>
        </w:rPr>
        <w:t xml:space="preserve">China se convirtió durante </w:t>
      </w:r>
      <w:r w:rsidRPr="00AE32F8">
        <w:rPr>
          <w:rFonts w:ascii="Arial" w:hAnsi="Arial" w:cs="Arial"/>
          <w:sz w:val="24"/>
          <w:szCs w:val="24"/>
        </w:rPr>
        <w:t>las presidencias</w:t>
      </w:r>
      <w:r w:rsidRPr="00AE32F8">
        <w:rPr>
          <w:rFonts w:ascii="Arial" w:hAnsi="Arial" w:cs="Arial"/>
          <w:sz w:val="24"/>
          <w:szCs w:val="24"/>
        </w:rPr>
        <w:t xml:space="preserve"> de</w:t>
      </w:r>
      <w:r w:rsidRPr="00AE32F8">
        <w:rPr>
          <w:rFonts w:ascii="Arial" w:hAnsi="Arial" w:cs="Arial"/>
          <w:sz w:val="24"/>
          <w:szCs w:val="24"/>
        </w:rPr>
        <w:t xml:space="preserve"> </w:t>
      </w:r>
      <w:r w:rsidRPr="00AE32F8">
        <w:rPr>
          <w:rFonts w:ascii="Arial" w:hAnsi="Arial" w:cs="Arial"/>
          <w:sz w:val="24"/>
          <w:szCs w:val="24"/>
        </w:rPr>
        <w:t xml:space="preserve">Rafael Correa (2007-2017) en el mayor </w:t>
      </w:r>
      <w:r w:rsidR="00476C44">
        <w:rPr>
          <w:rFonts w:ascii="Arial" w:hAnsi="Arial" w:cs="Arial"/>
          <w:sz w:val="24"/>
          <w:szCs w:val="24"/>
        </w:rPr>
        <w:t>prestamista</w:t>
      </w:r>
      <w:r w:rsidRPr="00AE32F8">
        <w:rPr>
          <w:rFonts w:ascii="Arial" w:hAnsi="Arial" w:cs="Arial"/>
          <w:sz w:val="24"/>
          <w:szCs w:val="24"/>
        </w:rPr>
        <w:t xml:space="preserve"> </w:t>
      </w:r>
      <w:r w:rsidRPr="00AE32F8">
        <w:rPr>
          <w:rFonts w:ascii="Arial" w:hAnsi="Arial" w:cs="Arial"/>
          <w:sz w:val="24"/>
          <w:szCs w:val="24"/>
        </w:rPr>
        <w:t xml:space="preserve">y primer socio comercial </w:t>
      </w:r>
      <w:r w:rsidRPr="00AE32F8">
        <w:rPr>
          <w:rFonts w:ascii="Arial" w:hAnsi="Arial" w:cs="Arial"/>
          <w:sz w:val="24"/>
          <w:szCs w:val="24"/>
        </w:rPr>
        <w:t xml:space="preserve">de Ecuador. </w:t>
      </w:r>
      <w:r w:rsidRPr="00AE32F8">
        <w:rPr>
          <w:rFonts w:ascii="Arial" w:hAnsi="Arial" w:cs="Arial"/>
          <w:sz w:val="24"/>
          <w:szCs w:val="24"/>
        </w:rPr>
        <w:t>Pero los resultados</w:t>
      </w:r>
      <w:r w:rsidR="00476C44">
        <w:rPr>
          <w:rFonts w:ascii="Arial" w:hAnsi="Arial" w:cs="Arial"/>
          <w:sz w:val="24"/>
          <w:szCs w:val="24"/>
        </w:rPr>
        <w:t>, como sucedió con casi todos los gobiernos sudamericanos de esa orientación política,</w:t>
      </w:r>
      <w:r w:rsidRPr="00AE32F8">
        <w:rPr>
          <w:rFonts w:ascii="Arial" w:hAnsi="Arial" w:cs="Arial"/>
          <w:sz w:val="24"/>
          <w:szCs w:val="24"/>
        </w:rPr>
        <w:t xml:space="preserve"> fueron paupérrimos: Deuda bilateral escandalosa</w:t>
      </w:r>
      <w:r w:rsidR="00476C44">
        <w:rPr>
          <w:rFonts w:ascii="Arial" w:hAnsi="Arial" w:cs="Arial"/>
          <w:sz w:val="24"/>
          <w:szCs w:val="24"/>
        </w:rPr>
        <w:t>,</w:t>
      </w:r>
      <w:r w:rsidRPr="00AE32F8">
        <w:rPr>
          <w:rFonts w:ascii="Arial" w:hAnsi="Arial" w:cs="Arial"/>
          <w:sz w:val="24"/>
          <w:szCs w:val="24"/>
        </w:rPr>
        <w:t xml:space="preserve"> por encima del 4% del PBI ecuatoriano, déficit comercial </w:t>
      </w:r>
      <w:r w:rsidR="00476C44">
        <w:rPr>
          <w:rFonts w:ascii="Arial" w:hAnsi="Arial" w:cs="Arial"/>
          <w:sz w:val="24"/>
          <w:szCs w:val="24"/>
        </w:rPr>
        <w:t xml:space="preserve">creciente </w:t>
      </w:r>
      <w:r w:rsidRPr="00AE32F8">
        <w:rPr>
          <w:rFonts w:ascii="Arial" w:hAnsi="Arial" w:cs="Arial"/>
          <w:sz w:val="24"/>
          <w:szCs w:val="24"/>
        </w:rPr>
        <w:t xml:space="preserve">y proyectos </w:t>
      </w:r>
      <w:r w:rsidR="00476C44">
        <w:rPr>
          <w:rFonts w:ascii="Arial" w:hAnsi="Arial" w:cs="Arial"/>
          <w:sz w:val="24"/>
          <w:szCs w:val="24"/>
        </w:rPr>
        <w:t xml:space="preserve">faraónicos </w:t>
      </w:r>
      <w:r w:rsidRPr="00AE32F8">
        <w:rPr>
          <w:rFonts w:ascii="Arial" w:hAnsi="Arial" w:cs="Arial"/>
          <w:sz w:val="24"/>
          <w:szCs w:val="24"/>
        </w:rPr>
        <w:t xml:space="preserve">de inversiones </w:t>
      </w:r>
      <w:r w:rsidR="00476C44">
        <w:rPr>
          <w:rFonts w:ascii="Arial" w:hAnsi="Arial" w:cs="Arial"/>
          <w:sz w:val="24"/>
          <w:szCs w:val="24"/>
        </w:rPr>
        <w:t>que</w:t>
      </w:r>
      <w:r w:rsidRPr="00AE32F8">
        <w:rPr>
          <w:rFonts w:ascii="Arial" w:hAnsi="Arial" w:cs="Arial"/>
          <w:sz w:val="24"/>
          <w:szCs w:val="24"/>
        </w:rPr>
        <w:t xml:space="preserve"> nunca se concretaron</w:t>
      </w:r>
      <w:r w:rsidR="00476C44">
        <w:rPr>
          <w:rFonts w:ascii="Arial" w:hAnsi="Arial" w:cs="Arial"/>
          <w:sz w:val="24"/>
          <w:szCs w:val="24"/>
        </w:rPr>
        <w:t>, en medio de mucha corrupción</w:t>
      </w:r>
      <w:r w:rsidRPr="00AE32F8">
        <w:rPr>
          <w:rFonts w:ascii="Arial" w:hAnsi="Arial" w:cs="Arial"/>
          <w:sz w:val="24"/>
          <w:szCs w:val="24"/>
        </w:rPr>
        <w:t xml:space="preserve">. La situación no cambió demasiado durante el gobierno de </w:t>
      </w:r>
      <w:proofErr w:type="spellStart"/>
      <w:r w:rsidRPr="00AE32F8">
        <w:rPr>
          <w:rFonts w:ascii="Arial" w:hAnsi="Arial" w:cs="Arial"/>
          <w:sz w:val="24"/>
          <w:szCs w:val="24"/>
        </w:rPr>
        <w:t>Lenín</w:t>
      </w:r>
      <w:proofErr w:type="spellEnd"/>
      <w:r w:rsidRPr="00AE32F8">
        <w:rPr>
          <w:rFonts w:ascii="Arial" w:hAnsi="Arial" w:cs="Arial"/>
          <w:sz w:val="24"/>
          <w:szCs w:val="24"/>
        </w:rPr>
        <w:t xml:space="preserve"> Moreno (2017-2021). </w:t>
      </w:r>
    </w:p>
    <w:p w14:paraId="6EBE5E2D" w14:textId="77777777" w:rsidR="00476C44" w:rsidRDefault="00485A28" w:rsidP="00485A28">
      <w:pPr>
        <w:spacing w:before="120"/>
        <w:jc w:val="both"/>
        <w:rPr>
          <w:rFonts w:ascii="Arial" w:hAnsi="Arial" w:cs="Arial"/>
          <w:sz w:val="24"/>
          <w:szCs w:val="24"/>
        </w:rPr>
      </w:pPr>
      <w:r w:rsidRPr="00AE32F8">
        <w:rPr>
          <w:rFonts w:ascii="Arial" w:hAnsi="Arial" w:cs="Arial"/>
          <w:sz w:val="24"/>
          <w:szCs w:val="24"/>
        </w:rPr>
        <w:t>Ni bien asumió en 2021, Lasso se enfocó en reestructurar la cuantiosa deuda heredada con China</w:t>
      </w:r>
      <w:r w:rsidR="00476C44">
        <w:rPr>
          <w:rFonts w:ascii="Arial" w:hAnsi="Arial" w:cs="Arial"/>
          <w:sz w:val="24"/>
          <w:szCs w:val="24"/>
        </w:rPr>
        <w:t>,</w:t>
      </w:r>
      <w:r w:rsidRPr="00AE32F8">
        <w:rPr>
          <w:rFonts w:ascii="Arial" w:hAnsi="Arial" w:cs="Arial"/>
          <w:sz w:val="24"/>
          <w:szCs w:val="24"/>
        </w:rPr>
        <w:t xml:space="preserve"> acumulada </w:t>
      </w:r>
      <w:r w:rsidR="00476C44">
        <w:rPr>
          <w:rFonts w:ascii="Arial" w:hAnsi="Arial" w:cs="Arial"/>
          <w:sz w:val="24"/>
          <w:szCs w:val="24"/>
        </w:rPr>
        <w:t>durante</w:t>
      </w:r>
      <w:r w:rsidRPr="00AE32F8">
        <w:rPr>
          <w:rFonts w:ascii="Arial" w:hAnsi="Arial" w:cs="Arial"/>
          <w:sz w:val="24"/>
          <w:szCs w:val="24"/>
        </w:rPr>
        <w:t xml:space="preserve"> las gestiones anteriores. El exbanquero </w:t>
      </w:r>
      <w:r w:rsidRPr="00AE32F8">
        <w:rPr>
          <w:rFonts w:ascii="Arial" w:hAnsi="Arial" w:cs="Arial"/>
          <w:sz w:val="24"/>
          <w:szCs w:val="24"/>
        </w:rPr>
        <w:t>consiguió ampliar los plazos de pago y bajar las tasas de interés de pasivos con dos</w:t>
      </w:r>
      <w:r w:rsidRPr="00AE32F8">
        <w:rPr>
          <w:rFonts w:ascii="Arial" w:hAnsi="Arial" w:cs="Arial"/>
          <w:sz w:val="24"/>
          <w:szCs w:val="24"/>
        </w:rPr>
        <w:t xml:space="preserve"> grandes</w:t>
      </w:r>
      <w:r w:rsidRPr="00AE32F8">
        <w:rPr>
          <w:rFonts w:ascii="Arial" w:hAnsi="Arial" w:cs="Arial"/>
          <w:sz w:val="24"/>
          <w:szCs w:val="24"/>
        </w:rPr>
        <w:t xml:space="preserve"> bancos chinos por </w:t>
      </w:r>
      <w:r w:rsidRPr="00AE32F8">
        <w:rPr>
          <w:rFonts w:ascii="Arial" w:hAnsi="Arial" w:cs="Arial"/>
          <w:sz w:val="24"/>
          <w:szCs w:val="24"/>
        </w:rPr>
        <w:t xml:space="preserve">U$S </w:t>
      </w:r>
      <w:r w:rsidRPr="00AE32F8">
        <w:rPr>
          <w:rFonts w:ascii="Arial" w:hAnsi="Arial" w:cs="Arial"/>
          <w:sz w:val="24"/>
          <w:szCs w:val="24"/>
        </w:rPr>
        <w:t>3.227</w:t>
      </w:r>
      <w:r w:rsidR="000649A9" w:rsidRPr="00AE32F8">
        <w:rPr>
          <w:rFonts w:ascii="Arial" w:hAnsi="Arial" w:cs="Arial"/>
          <w:sz w:val="24"/>
          <w:szCs w:val="24"/>
        </w:rPr>
        <w:t>, sobre aproximadamente U$S 5.000 de deuda bilateral total</w:t>
      </w:r>
      <w:r w:rsidRPr="00AE32F8">
        <w:rPr>
          <w:rFonts w:ascii="Arial" w:hAnsi="Arial" w:cs="Arial"/>
          <w:sz w:val="24"/>
          <w:szCs w:val="24"/>
        </w:rPr>
        <w:t xml:space="preserve">. Acto seguido, Lasso reimpulsó el proyecto de TLC con China, que se concretó en enero de este año. </w:t>
      </w:r>
    </w:p>
    <w:p w14:paraId="5F74C7AE" w14:textId="4A33D0B5" w:rsidR="00485A28" w:rsidRPr="00AE32F8" w:rsidRDefault="00847171" w:rsidP="00485A28">
      <w:pPr>
        <w:spacing w:before="120"/>
        <w:jc w:val="both"/>
        <w:rPr>
          <w:rFonts w:ascii="Arial" w:hAnsi="Arial" w:cs="Arial"/>
          <w:sz w:val="24"/>
          <w:szCs w:val="24"/>
        </w:rPr>
      </w:pPr>
      <w:r w:rsidRPr="00AE32F8">
        <w:rPr>
          <w:rFonts w:ascii="Arial" w:hAnsi="Arial" w:cs="Arial"/>
          <w:sz w:val="24"/>
          <w:szCs w:val="24"/>
        </w:rPr>
        <w:t>Ecuador se convirtió así en apenas el cuarto país de la región en firmar un TLC con China, tras las</w:t>
      </w:r>
      <w:r w:rsidR="00476C44">
        <w:rPr>
          <w:rFonts w:ascii="Arial" w:hAnsi="Arial" w:cs="Arial"/>
          <w:sz w:val="24"/>
          <w:szCs w:val="24"/>
        </w:rPr>
        <w:t xml:space="preserve"> exitosas</w:t>
      </w:r>
      <w:r w:rsidRPr="00AE32F8">
        <w:rPr>
          <w:rFonts w:ascii="Arial" w:hAnsi="Arial" w:cs="Arial"/>
          <w:sz w:val="24"/>
          <w:szCs w:val="24"/>
        </w:rPr>
        <w:t xml:space="preserve"> experiencias de Costa Rica, Perú y Chile. El TLC ecuatoriano es un caso muy interesante, ya que busca impulsar fuertemente las exportaciones frutícolas y petroleras, al tiempo que prevé </w:t>
      </w:r>
      <w:r w:rsidR="00476C44">
        <w:rPr>
          <w:rFonts w:ascii="Arial" w:hAnsi="Arial" w:cs="Arial"/>
          <w:sz w:val="24"/>
          <w:szCs w:val="24"/>
        </w:rPr>
        <w:t>medidas de</w:t>
      </w:r>
      <w:r w:rsidRPr="00AE32F8">
        <w:rPr>
          <w:rFonts w:ascii="Arial" w:hAnsi="Arial" w:cs="Arial"/>
          <w:sz w:val="24"/>
          <w:szCs w:val="24"/>
        </w:rPr>
        <w:t xml:space="preserve"> protección </w:t>
      </w:r>
      <w:r w:rsidR="00476C44">
        <w:rPr>
          <w:rFonts w:ascii="Arial" w:hAnsi="Arial" w:cs="Arial"/>
          <w:sz w:val="24"/>
          <w:szCs w:val="24"/>
        </w:rPr>
        <w:t>para</w:t>
      </w:r>
      <w:r w:rsidRPr="00AE32F8">
        <w:rPr>
          <w:rFonts w:ascii="Arial" w:hAnsi="Arial" w:cs="Arial"/>
          <w:sz w:val="24"/>
          <w:szCs w:val="24"/>
        </w:rPr>
        <w:t xml:space="preserve"> algunos sectores </w:t>
      </w:r>
      <w:r w:rsidRPr="00AE32F8">
        <w:rPr>
          <w:rFonts w:ascii="Arial" w:hAnsi="Arial" w:cs="Arial"/>
          <w:sz w:val="24"/>
          <w:szCs w:val="24"/>
        </w:rPr>
        <w:t>económicos</w:t>
      </w:r>
      <w:r w:rsidRPr="00AE32F8">
        <w:rPr>
          <w:rFonts w:ascii="Arial" w:hAnsi="Arial" w:cs="Arial"/>
          <w:sz w:val="24"/>
          <w:szCs w:val="24"/>
        </w:rPr>
        <w:t xml:space="preserve"> considerados sensibles</w:t>
      </w:r>
      <w:r w:rsidRPr="00AE32F8">
        <w:rPr>
          <w:rFonts w:ascii="Arial" w:hAnsi="Arial" w:cs="Arial"/>
          <w:sz w:val="24"/>
          <w:szCs w:val="24"/>
        </w:rPr>
        <w:t>,</w:t>
      </w:r>
      <w:r w:rsidRPr="00AE32F8">
        <w:rPr>
          <w:rFonts w:ascii="Arial" w:hAnsi="Arial" w:cs="Arial"/>
          <w:sz w:val="24"/>
          <w:szCs w:val="24"/>
        </w:rPr>
        <w:t xml:space="preserve"> como </w:t>
      </w:r>
      <w:r w:rsidRPr="00AE32F8">
        <w:rPr>
          <w:rFonts w:ascii="Arial" w:hAnsi="Arial" w:cs="Arial"/>
          <w:sz w:val="24"/>
          <w:szCs w:val="24"/>
        </w:rPr>
        <w:t>ser</w:t>
      </w:r>
      <w:r w:rsidRPr="00AE32F8">
        <w:rPr>
          <w:rFonts w:ascii="Arial" w:hAnsi="Arial" w:cs="Arial"/>
          <w:sz w:val="24"/>
          <w:szCs w:val="24"/>
        </w:rPr>
        <w:t xml:space="preserve"> calzado, textil</w:t>
      </w:r>
      <w:r w:rsidR="00476C44">
        <w:rPr>
          <w:rFonts w:ascii="Arial" w:hAnsi="Arial" w:cs="Arial"/>
          <w:sz w:val="24"/>
          <w:szCs w:val="24"/>
        </w:rPr>
        <w:t>es</w:t>
      </w:r>
      <w:r w:rsidRPr="00AE32F8">
        <w:rPr>
          <w:rFonts w:ascii="Arial" w:hAnsi="Arial" w:cs="Arial"/>
          <w:sz w:val="24"/>
          <w:szCs w:val="24"/>
        </w:rPr>
        <w:t xml:space="preserve"> </w:t>
      </w:r>
      <w:r w:rsidRPr="00AE32F8">
        <w:rPr>
          <w:rFonts w:ascii="Arial" w:hAnsi="Arial" w:cs="Arial"/>
          <w:sz w:val="24"/>
          <w:szCs w:val="24"/>
        </w:rPr>
        <w:t>y cerámica.</w:t>
      </w:r>
      <w:r w:rsidR="001E0B47" w:rsidRPr="00AE32F8">
        <w:rPr>
          <w:rFonts w:ascii="Arial" w:hAnsi="Arial" w:cs="Arial"/>
          <w:sz w:val="24"/>
          <w:szCs w:val="24"/>
        </w:rPr>
        <w:t xml:space="preserve"> Se espera que la experiencia con China sea el paso previo para </w:t>
      </w:r>
      <w:r w:rsidR="00476C44">
        <w:rPr>
          <w:rFonts w:ascii="Arial" w:hAnsi="Arial" w:cs="Arial"/>
          <w:sz w:val="24"/>
          <w:szCs w:val="24"/>
        </w:rPr>
        <w:t>que Ecuador avance</w:t>
      </w:r>
      <w:r w:rsidR="001E0B47" w:rsidRPr="00AE32F8">
        <w:rPr>
          <w:rFonts w:ascii="Arial" w:hAnsi="Arial" w:cs="Arial"/>
          <w:sz w:val="24"/>
          <w:szCs w:val="24"/>
        </w:rPr>
        <w:t xml:space="preserve"> también en un TLC con los Estados Unidos.</w:t>
      </w:r>
    </w:p>
    <w:p w14:paraId="2C543382" w14:textId="63ABE7E6" w:rsidR="001E0B47" w:rsidRPr="00AE32F8" w:rsidRDefault="001E0B47" w:rsidP="00485A28">
      <w:pPr>
        <w:spacing w:before="120"/>
        <w:jc w:val="both"/>
        <w:rPr>
          <w:rFonts w:ascii="Arial" w:hAnsi="Arial" w:cs="Arial"/>
          <w:sz w:val="24"/>
          <w:szCs w:val="24"/>
        </w:rPr>
      </w:pPr>
      <w:r w:rsidRPr="00AE32F8">
        <w:rPr>
          <w:rFonts w:ascii="Arial" w:hAnsi="Arial" w:cs="Arial"/>
          <w:sz w:val="24"/>
          <w:szCs w:val="24"/>
        </w:rPr>
        <w:t xml:space="preserve">Mientras tanto, Uruguay ha vuelto a la carga con su propio proyecto de TLC con China, aunque el panorama es muy distinto al de Ecuador, teniendo en cuenta la restricción que representa el Mercosur. El bloque navega sin rumbo, plagado de divisiones internas y sin grandes logros que exhibir al cabo de 32 años de vida. Este ha sido un obstáculo insalvable, hasta ahora, para Uruguay. El presidente Luis Lacalle Pou ha tratado de hacer equilibrio </w:t>
      </w:r>
      <w:r w:rsidR="00AE32F8" w:rsidRPr="00AE32F8">
        <w:rPr>
          <w:rFonts w:ascii="Arial" w:hAnsi="Arial" w:cs="Arial"/>
          <w:sz w:val="24"/>
          <w:szCs w:val="24"/>
        </w:rPr>
        <w:t>para preservar la relación</w:t>
      </w:r>
      <w:r w:rsidRPr="00AE32F8">
        <w:rPr>
          <w:rFonts w:ascii="Arial" w:hAnsi="Arial" w:cs="Arial"/>
          <w:sz w:val="24"/>
          <w:szCs w:val="24"/>
        </w:rPr>
        <w:t xml:space="preserve"> sus </w:t>
      </w:r>
      <w:r w:rsidR="00AE32F8" w:rsidRPr="00AE32F8">
        <w:rPr>
          <w:rFonts w:ascii="Arial" w:hAnsi="Arial" w:cs="Arial"/>
          <w:sz w:val="24"/>
          <w:szCs w:val="24"/>
        </w:rPr>
        <w:t>socios del bloque, pero sin resignar el interés nacional</w:t>
      </w:r>
      <w:r w:rsidR="00476C44">
        <w:rPr>
          <w:rFonts w:ascii="Arial" w:hAnsi="Arial" w:cs="Arial"/>
          <w:sz w:val="24"/>
          <w:szCs w:val="24"/>
        </w:rPr>
        <w:t xml:space="preserve"> y planteando abiertamente sus intenciones</w:t>
      </w:r>
      <w:r w:rsidR="00AE32F8" w:rsidRPr="00AE32F8">
        <w:rPr>
          <w:rFonts w:ascii="Arial" w:hAnsi="Arial" w:cs="Arial"/>
          <w:sz w:val="24"/>
          <w:szCs w:val="24"/>
        </w:rPr>
        <w:t xml:space="preserve">. Es por ello </w:t>
      </w:r>
      <w:proofErr w:type="gramStart"/>
      <w:r w:rsidR="00476C44" w:rsidRPr="00AE32F8">
        <w:rPr>
          <w:rFonts w:ascii="Arial" w:hAnsi="Arial" w:cs="Arial"/>
          <w:sz w:val="24"/>
          <w:szCs w:val="24"/>
        </w:rPr>
        <w:t>que</w:t>
      </w:r>
      <w:proofErr w:type="gramEnd"/>
      <w:r w:rsidR="00AE32F8" w:rsidRPr="00AE32F8">
        <w:rPr>
          <w:rFonts w:ascii="Arial" w:hAnsi="Arial" w:cs="Arial"/>
          <w:sz w:val="24"/>
          <w:szCs w:val="24"/>
        </w:rPr>
        <w:t xml:space="preserve">, lejos de abandonar el proyecto de TLC, Uruguay ha seguido trabajando </w:t>
      </w:r>
      <w:r w:rsidR="00476C44">
        <w:rPr>
          <w:rFonts w:ascii="Arial" w:hAnsi="Arial" w:cs="Arial"/>
          <w:sz w:val="24"/>
          <w:szCs w:val="24"/>
        </w:rPr>
        <w:t xml:space="preserve">incesantemente </w:t>
      </w:r>
      <w:r w:rsidR="00AE32F8" w:rsidRPr="00AE32F8">
        <w:rPr>
          <w:rFonts w:ascii="Arial" w:hAnsi="Arial" w:cs="Arial"/>
          <w:sz w:val="24"/>
          <w:szCs w:val="24"/>
        </w:rPr>
        <w:t>en el plano bilateral con China.</w:t>
      </w:r>
    </w:p>
    <w:p w14:paraId="418FECEB" w14:textId="770D571A" w:rsidR="00AE32F8" w:rsidRPr="00AE32F8" w:rsidRDefault="00476C44" w:rsidP="00485A28">
      <w:pPr>
        <w:spacing w:before="120"/>
        <w:jc w:val="both"/>
        <w:rPr>
          <w:rFonts w:ascii="Arial" w:hAnsi="Arial" w:cs="Arial"/>
          <w:sz w:val="24"/>
          <w:szCs w:val="24"/>
        </w:rPr>
      </w:pPr>
      <w:r>
        <w:rPr>
          <w:rFonts w:ascii="Arial" w:hAnsi="Arial" w:cs="Arial"/>
          <w:sz w:val="24"/>
          <w:szCs w:val="24"/>
        </w:rPr>
        <w:t>L</w:t>
      </w:r>
      <w:r w:rsidR="00AE32F8" w:rsidRPr="00AE32F8">
        <w:rPr>
          <w:rFonts w:ascii="Arial" w:hAnsi="Arial" w:cs="Arial"/>
          <w:sz w:val="24"/>
          <w:szCs w:val="24"/>
        </w:rPr>
        <w:t>a semana pasada</w:t>
      </w:r>
      <w:r>
        <w:rPr>
          <w:rFonts w:ascii="Arial" w:hAnsi="Arial" w:cs="Arial"/>
          <w:sz w:val="24"/>
          <w:szCs w:val="24"/>
        </w:rPr>
        <w:t>,</w:t>
      </w:r>
      <w:r w:rsidR="00AE32F8" w:rsidRPr="00AE32F8">
        <w:rPr>
          <w:rFonts w:ascii="Arial" w:hAnsi="Arial" w:cs="Arial"/>
          <w:sz w:val="24"/>
          <w:szCs w:val="24"/>
        </w:rPr>
        <w:t xml:space="preserve"> el canciller Francisco Bustillo</w:t>
      </w:r>
      <w:r w:rsidR="001E0B47" w:rsidRPr="00AE32F8">
        <w:rPr>
          <w:rFonts w:ascii="Arial" w:hAnsi="Arial" w:cs="Arial"/>
          <w:sz w:val="24"/>
          <w:szCs w:val="24"/>
        </w:rPr>
        <w:t xml:space="preserve"> viajó a </w:t>
      </w:r>
      <w:r w:rsidR="00AE32F8" w:rsidRPr="00AE32F8">
        <w:rPr>
          <w:rFonts w:ascii="Arial" w:hAnsi="Arial" w:cs="Arial"/>
          <w:sz w:val="24"/>
          <w:szCs w:val="24"/>
        </w:rPr>
        <w:t>Beijing</w:t>
      </w:r>
      <w:r w:rsidR="001E0B47" w:rsidRPr="00AE32F8">
        <w:rPr>
          <w:rFonts w:ascii="Arial" w:hAnsi="Arial" w:cs="Arial"/>
          <w:sz w:val="24"/>
          <w:szCs w:val="24"/>
        </w:rPr>
        <w:t xml:space="preserve"> con la misión de ratificar la intención de Uruguay de avanzar </w:t>
      </w:r>
      <w:r w:rsidR="00AE32F8" w:rsidRPr="00AE32F8">
        <w:rPr>
          <w:rFonts w:ascii="Arial" w:hAnsi="Arial" w:cs="Arial"/>
          <w:sz w:val="24"/>
          <w:szCs w:val="24"/>
        </w:rPr>
        <w:t>con el TLC</w:t>
      </w:r>
      <w:r w:rsidR="001E0B47" w:rsidRPr="00AE32F8">
        <w:rPr>
          <w:rFonts w:ascii="Arial" w:hAnsi="Arial" w:cs="Arial"/>
          <w:sz w:val="24"/>
          <w:szCs w:val="24"/>
        </w:rPr>
        <w:t xml:space="preserve">, pese a las trabas del Mercosur. Esta gira fue el debut como jefe negociador ante China del exembajador uruguayo </w:t>
      </w:r>
      <w:r w:rsidR="00AE32F8" w:rsidRPr="00AE32F8">
        <w:rPr>
          <w:rFonts w:ascii="Arial" w:hAnsi="Arial" w:cs="Arial"/>
          <w:sz w:val="24"/>
          <w:szCs w:val="24"/>
        </w:rPr>
        <w:t>ante</w:t>
      </w:r>
      <w:r w:rsidR="001E0B47" w:rsidRPr="00AE32F8">
        <w:rPr>
          <w:rFonts w:ascii="Arial" w:hAnsi="Arial" w:cs="Arial"/>
          <w:sz w:val="24"/>
          <w:szCs w:val="24"/>
        </w:rPr>
        <w:t xml:space="preserve"> Alemania, Gabriel Bellón, con quien el presidente Lacalle Pou aspira a que se aceleren las negociaciones comerciales. Si bien China está interesada en avanzar en un TLC con Uruguay (</w:t>
      </w:r>
      <w:r w:rsidR="00AE32F8" w:rsidRPr="00AE32F8">
        <w:rPr>
          <w:rFonts w:ascii="Arial" w:hAnsi="Arial" w:cs="Arial"/>
          <w:sz w:val="24"/>
          <w:szCs w:val="24"/>
        </w:rPr>
        <w:t>en un modelo similar</w:t>
      </w:r>
      <w:r w:rsidR="001E0B47" w:rsidRPr="00AE32F8">
        <w:rPr>
          <w:rFonts w:ascii="Arial" w:hAnsi="Arial" w:cs="Arial"/>
          <w:sz w:val="24"/>
          <w:szCs w:val="24"/>
        </w:rPr>
        <w:t xml:space="preserve"> del firmado </w:t>
      </w:r>
      <w:r w:rsidR="00AE32F8" w:rsidRPr="00AE32F8">
        <w:rPr>
          <w:rFonts w:ascii="Arial" w:hAnsi="Arial" w:cs="Arial"/>
          <w:sz w:val="24"/>
          <w:szCs w:val="24"/>
        </w:rPr>
        <w:t>con</w:t>
      </w:r>
      <w:r w:rsidR="001E0B47" w:rsidRPr="00AE32F8">
        <w:rPr>
          <w:rFonts w:ascii="Arial" w:hAnsi="Arial" w:cs="Arial"/>
          <w:sz w:val="24"/>
          <w:szCs w:val="24"/>
        </w:rPr>
        <w:t xml:space="preserve"> Ecuador), </w:t>
      </w:r>
      <w:r w:rsidR="00AE32F8" w:rsidRPr="00AE32F8">
        <w:rPr>
          <w:rFonts w:ascii="Arial" w:hAnsi="Arial" w:cs="Arial"/>
          <w:sz w:val="24"/>
          <w:szCs w:val="24"/>
        </w:rPr>
        <w:t xml:space="preserve">lo cierto es que </w:t>
      </w:r>
      <w:r w:rsidR="001E0B47" w:rsidRPr="00AE32F8">
        <w:rPr>
          <w:rFonts w:ascii="Arial" w:hAnsi="Arial" w:cs="Arial"/>
          <w:sz w:val="24"/>
          <w:szCs w:val="24"/>
        </w:rPr>
        <w:t xml:space="preserve">Beijing no va a comprometer las relaciones con los dos socios mayores del Mercosur, Brasil y Argentina. Lacalle </w:t>
      </w:r>
      <w:r w:rsidR="00AE32F8" w:rsidRPr="00AE32F8">
        <w:rPr>
          <w:rFonts w:ascii="Arial" w:hAnsi="Arial" w:cs="Arial"/>
          <w:sz w:val="24"/>
          <w:szCs w:val="24"/>
        </w:rPr>
        <w:lastRenderedPageBreak/>
        <w:t xml:space="preserve">lo tiene claro y </w:t>
      </w:r>
      <w:r w:rsidR="001E0B47" w:rsidRPr="00AE32F8">
        <w:rPr>
          <w:rFonts w:ascii="Arial" w:hAnsi="Arial" w:cs="Arial"/>
          <w:sz w:val="24"/>
          <w:szCs w:val="24"/>
        </w:rPr>
        <w:t xml:space="preserve">confía </w:t>
      </w:r>
      <w:r w:rsidR="00AE32F8" w:rsidRPr="00AE32F8">
        <w:rPr>
          <w:rFonts w:ascii="Arial" w:hAnsi="Arial" w:cs="Arial"/>
          <w:sz w:val="24"/>
          <w:szCs w:val="24"/>
        </w:rPr>
        <w:t>que el relanzamiento de la relación</w:t>
      </w:r>
      <w:r w:rsidR="001E0B47" w:rsidRPr="00AE32F8">
        <w:rPr>
          <w:rFonts w:ascii="Arial" w:hAnsi="Arial" w:cs="Arial"/>
          <w:sz w:val="24"/>
          <w:szCs w:val="24"/>
        </w:rPr>
        <w:t xml:space="preserve"> de Brasil y China </w:t>
      </w:r>
      <w:r w:rsidR="00AE32F8" w:rsidRPr="00AE32F8">
        <w:rPr>
          <w:rFonts w:ascii="Arial" w:hAnsi="Arial" w:cs="Arial"/>
          <w:sz w:val="24"/>
          <w:szCs w:val="24"/>
        </w:rPr>
        <w:t xml:space="preserve">a partir de la llegada al poder de Lula Da Silva </w:t>
      </w:r>
      <w:r>
        <w:rPr>
          <w:rFonts w:ascii="Arial" w:hAnsi="Arial" w:cs="Arial"/>
          <w:sz w:val="24"/>
          <w:szCs w:val="24"/>
        </w:rPr>
        <w:t>pueda ser</w:t>
      </w:r>
      <w:r w:rsidR="001E0B47" w:rsidRPr="00AE32F8">
        <w:rPr>
          <w:rFonts w:ascii="Arial" w:hAnsi="Arial" w:cs="Arial"/>
          <w:sz w:val="24"/>
          <w:szCs w:val="24"/>
        </w:rPr>
        <w:t xml:space="preserve"> la llave para destrabar este tema. </w:t>
      </w:r>
      <w:r w:rsidR="00AE32F8" w:rsidRPr="00AE32F8">
        <w:rPr>
          <w:rFonts w:ascii="Arial" w:hAnsi="Arial" w:cs="Arial"/>
          <w:sz w:val="24"/>
          <w:szCs w:val="24"/>
        </w:rPr>
        <w:t>Lacalle apela al histórico pragmatismo económico de Lula en política exterior y al renovado peso que tendrá Brasil en el marco del Mercosur.</w:t>
      </w:r>
    </w:p>
    <w:p w14:paraId="2A281538" w14:textId="594EFAC1" w:rsidR="001E0B47" w:rsidRDefault="001E0B47" w:rsidP="00485A28">
      <w:pPr>
        <w:spacing w:before="120"/>
        <w:jc w:val="both"/>
        <w:rPr>
          <w:rFonts w:ascii="Arial" w:hAnsi="Arial" w:cs="Arial"/>
          <w:sz w:val="24"/>
          <w:szCs w:val="24"/>
        </w:rPr>
      </w:pPr>
      <w:r w:rsidRPr="00AE32F8">
        <w:rPr>
          <w:rFonts w:ascii="Arial" w:hAnsi="Arial" w:cs="Arial"/>
          <w:sz w:val="24"/>
          <w:szCs w:val="24"/>
        </w:rPr>
        <w:t xml:space="preserve">Mucho dependerá también </w:t>
      </w:r>
      <w:r w:rsidR="00AE32F8" w:rsidRPr="00AE32F8">
        <w:rPr>
          <w:rFonts w:ascii="Arial" w:hAnsi="Arial" w:cs="Arial"/>
          <w:sz w:val="24"/>
          <w:szCs w:val="24"/>
        </w:rPr>
        <w:t xml:space="preserve">de lo que suceda tras las elecciones presidenciales en Paraguay y Argentina. De ganar en Paraguay el opositor Efraín Alegre, Asunción </w:t>
      </w:r>
      <w:r w:rsidR="00476C44">
        <w:rPr>
          <w:rFonts w:ascii="Arial" w:hAnsi="Arial" w:cs="Arial"/>
          <w:sz w:val="24"/>
          <w:szCs w:val="24"/>
        </w:rPr>
        <w:t xml:space="preserve">directamente </w:t>
      </w:r>
      <w:r w:rsidR="00AE32F8" w:rsidRPr="00AE32F8">
        <w:rPr>
          <w:rFonts w:ascii="Arial" w:hAnsi="Arial" w:cs="Arial"/>
          <w:sz w:val="24"/>
          <w:szCs w:val="24"/>
        </w:rPr>
        <w:t>rompería relaciones con Taiwán</w:t>
      </w:r>
      <w:r w:rsidR="00476C44">
        <w:rPr>
          <w:rFonts w:ascii="Arial" w:hAnsi="Arial" w:cs="Arial"/>
          <w:sz w:val="24"/>
          <w:szCs w:val="24"/>
        </w:rPr>
        <w:t>, allanando el vínculo del Mercosur con China</w:t>
      </w:r>
      <w:r w:rsidR="00AE32F8" w:rsidRPr="00AE32F8">
        <w:rPr>
          <w:rFonts w:ascii="Arial" w:hAnsi="Arial" w:cs="Arial"/>
          <w:sz w:val="24"/>
          <w:szCs w:val="24"/>
        </w:rPr>
        <w:t>. Pero un triunfo de Santiago Peña, escenario más probable</w:t>
      </w:r>
      <w:r w:rsidR="00476C44">
        <w:rPr>
          <w:rFonts w:ascii="Arial" w:hAnsi="Arial" w:cs="Arial"/>
          <w:sz w:val="24"/>
          <w:szCs w:val="24"/>
        </w:rPr>
        <w:t xml:space="preserve"> según las principales encuestas</w:t>
      </w:r>
      <w:r w:rsidR="00AE32F8" w:rsidRPr="00AE32F8">
        <w:rPr>
          <w:rFonts w:ascii="Arial" w:hAnsi="Arial" w:cs="Arial"/>
          <w:sz w:val="24"/>
          <w:szCs w:val="24"/>
        </w:rPr>
        <w:t xml:space="preserve">, no representa necesariamente una mala noticia en términos del proyecto de TLC uruguayo. </w:t>
      </w:r>
      <w:r w:rsidR="00476C44">
        <w:rPr>
          <w:rFonts w:ascii="Arial" w:hAnsi="Arial" w:cs="Arial"/>
          <w:sz w:val="24"/>
          <w:szCs w:val="24"/>
        </w:rPr>
        <w:t>La principal traba es y seguirá</w:t>
      </w:r>
      <w:r w:rsidR="00AE32F8" w:rsidRPr="00AE32F8">
        <w:rPr>
          <w:rFonts w:ascii="Arial" w:hAnsi="Arial" w:cs="Arial"/>
          <w:sz w:val="24"/>
          <w:szCs w:val="24"/>
        </w:rPr>
        <w:t xml:space="preserve"> siendo la posición de los </w:t>
      </w:r>
      <w:r w:rsidR="00476C44">
        <w:rPr>
          <w:rFonts w:ascii="Arial" w:hAnsi="Arial" w:cs="Arial"/>
          <w:sz w:val="24"/>
          <w:szCs w:val="24"/>
        </w:rPr>
        <w:t xml:space="preserve">dos </w:t>
      </w:r>
      <w:r w:rsidR="00AE32F8" w:rsidRPr="00AE32F8">
        <w:rPr>
          <w:rFonts w:ascii="Arial" w:hAnsi="Arial" w:cs="Arial"/>
          <w:sz w:val="24"/>
          <w:szCs w:val="24"/>
        </w:rPr>
        <w:t xml:space="preserve">socios mayores. En tanto, el posible retorno en Argentina de un gobierno de </w:t>
      </w:r>
      <w:proofErr w:type="gramStart"/>
      <w:r w:rsidR="00AE32F8" w:rsidRPr="00AE32F8">
        <w:rPr>
          <w:rFonts w:ascii="Arial" w:hAnsi="Arial" w:cs="Arial"/>
          <w:sz w:val="24"/>
          <w:szCs w:val="24"/>
        </w:rPr>
        <w:t>centro-derecha</w:t>
      </w:r>
      <w:proofErr w:type="gramEnd"/>
      <w:r w:rsidR="00AE32F8" w:rsidRPr="00AE32F8">
        <w:rPr>
          <w:rFonts w:ascii="Arial" w:hAnsi="Arial" w:cs="Arial"/>
          <w:sz w:val="24"/>
          <w:szCs w:val="24"/>
        </w:rPr>
        <w:t xml:space="preserve"> liderado por Juntos Por el Cambio sería </w:t>
      </w:r>
      <w:r w:rsidR="00476C44">
        <w:rPr>
          <w:rFonts w:ascii="Arial" w:hAnsi="Arial" w:cs="Arial"/>
          <w:sz w:val="24"/>
          <w:szCs w:val="24"/>
        </w:rPr>
        <w:t xml:space="preserve">definitivamente </w:t>
      </w:r>
      <w:r w:rsidR="00AE32F8" w:rsidRPr="00AE32F8">
        <w:rPr>
          <w:rFonts w:ascii="Arial" w:hAnsi="Arial" w:cs="Arial"/>
          <w:sz w:val="24"/>
          <w:szCs w:val="24"/>
        </w:rPr>
        <w:t>otra señal muy auspiciosa</w:t>
      </w:r>
      <w:r w:rsidR="00476C44">
        <w:rPr>
          <w:rFonts w:ascii="Arial" w:hAnsi="Arial" w:cs="Arial"/>
          <w:sz w:val="24"/>
          <w:szCs w:val="24"/>
        </w:rPr>
        <w:t>,</w:t>
      </w:r>
      <w:r w:rsidR="00AE32F8" w:rsidRPr="00AE32F8">
        <w:rPr>
          <w:rFonts w:ascii="Arial" w:hAnsi="Arial" w:cs="Arial"/>
          <w:sz w:val="24"/>
          <w:szCs w:val="24"/>
        </w:rPr>
        <w:t xml:space="preserve"> en términos de que el Mercosur pueda reordenarse internamente</w:t>
      </w:r>
      <w:r w:rsidR="00476C44">
        <w:rPr>
          <w:rFonts w:ascii="Arial" w:hAnsi="Arial" w:cs="Arial"/>
          <w:sz w:val="24"/>
          <w:szCs w:val="24"/>
        </w:rPr>
        <w:t>,</w:t>
      </w:r>
      <w:r w:rsidR="00AE32F8" w:rsidRPr="00AE32F8">
        <w:rPr>
          <w:rFonts w:ascii="Arial" w:hAnsi="Arial" w:cs="Arial"/>
          <w:sz w:val="24"/>
          <w:szCs w:val="24"/>
        </w:rPr>
        <w:t xml:space="preserve"> con una nueva mirada externa</w:t>
      </w:r>
      <w:r w:rsidR="00476C44">
        <w:rPr>
          <w:rFonts w:ascii="Arial" w:hAnsi="Arial" w:cs="Arial"/>
          <w:sz w:val="24"/>
          <w:szCs w:val="24"/>
        </w:rPr>
        <w:t xml:space="preserve"> en favor del libre comercio y una mayor la integración regional. Algo hoy totalmente ausente.</w:t>
      </w:r>
    </w:p>
    <w:p w14:paraId="241B702E" w14:textId="77777777" w:rsidR="00476C44" w:rsidRDefault="00476C44" w:rsidP="00485A28">
      <w:pPr>
        <w:spacing w:before="120"/>
        <w:jc w:val="both"/>
        <w:rPr>
          <w:rFonts w:ascii="Arial" w:hAnsi="Arial" w:cs="Arial"/>
          <w:sz w:val="24"/>
          <w:szCs w:val="24"/>
        </w:rPr>
      </w:pPr>
    </w:p>
    <w:p w14:paraId="07DA2A23" w14:textId="37116CD9" w:rsidR="00476C44" w:rsidRPr="00476C44" w:rsidRDefault="00476C44" w:rsidP="00485A28">
      <w:pPr>
        <w:spacing w:before="120"/>
        <w:jc w:val="both"/>
        <w:rPr>
          <w:rFonts w:ascii="Arial" w:hAnsi="Arial" w:cs="Arial"/>
          <w:b/>
          <w:bCs/>
          <w:i/>
          <w:iCs/>
          <w:sz w:val="24"/>
          <w:szCs w:val="24"/>
        </w:rPr>
      </w:pPr>
      <w:r w:rsidRPr="00476C44">
        <w:rPr>
          <w:rFonts w:ascii="Arial" w:hAnsi="Arial" w:cs="Arial"/>
          <w:b/>
          <w:bCs/>
          <w:i/>
          <w:iCs/>
          <w:sz w:val="24"/>
          <w:szCs w:val="24"/>
        </w:rPr>
        <w:t>Por Patricio Giusto</w:t>
      </w:r>
    </w:p>
    <w:p w14:paraId="66D55822" w14:textId="3CF5A6EB" w:rsidR="00476C44" w:rsidRDefault="00476C44" w:rsidP="00485A28">
      <w:pPr>
        <w:spacing w:before="120"/>
        <w:jc w:val="both"/>
        <w:rPr>
          <w:rFonts w:ascii="Arial" w:hAnsi="Arial" w:cs="Arial"/>
          <w:i/>
          <w:iCs/>
          <w:sz w:val="24"/>
          <w:szCs w:val="24"/>
        </w:rPr>
      </w:pPr>
      <w:r w:rsidRPr="00476C44">
        <w:rPr>
          <w:rFonts w:ascii="Arial" w:hAnsi="Arial" w:cs="Arial"/>
          <w:i/>
          <w:iCs/>
          <w:sz w:val="24"/>
          <w:szCs w:val="24"/>
        </w:rPr>
        <w:t>Director del Observatorio Sino-Argentino de la Fundación Nuevas Generaciones</w:t>
      </w:r>
    </w:p>
    <w:p w14:paraId="631C745F" w14:textId="77777777" w:rsidR="00476C44" w:rsidRDefault="00476C44" w:rsidP="00485A28">
      <w:pPr>
        <w:pBdr>
          <w:bottom w:val="single" w:sz="6" w:space="1" w:color="auto"/>
        </w:pBdr>
        <w:spacing w:before="120"/>
        <w:jc w:val="both"/>
        <w:rPr>
          <w:rFonts w:ascii="Arial" w:hAnsi="Arial" w:cs="Arial"/>
          <w:i/>
          <w:iCs/>
          <w:sz w:val="24"/>
          <w:szCs w:val="24"/>
        </w:rPr>
      </w:pPr>
    </w:p>
    <w:p w14:paraId="6CCD5F44" w14:textId="77777777" w:rsidR="00476C44" w:rsidRDefault="00476C44" w:rsidP="00485A28">
      <w:pPr>
        <w:pBdr>
          <w:bottom w:val="single" w:sz="6" w:space="1" w:color="auto"/>
        </w:pBdr>
        <w:spacing w:before="120"/>
        <w:jc w:val="both"/>
        <w:rPr>
          <w:rFonts w:ascii="Arial" w:hAnsi="Arial" w:cs="Arial"/>
          <w:i/>
          <w:iCs/>
          <w:sz w:val="24"/>
          <w:szCs w:val="24"/>
        </w:rPr>
      </w:pPr>
    </w:p>
    <w:p w14:paraId="547DAA75" w14:textId="77777777" w:rsidR="00476C44" w:rsidRPr="00476C44" w:rsidRDefault="00476C44" w:rsidP="00485A28">
      <w:pPr>
        <w:spacing w:before="120"/>
        <w:jc w:val="both"/>
        <w:rPr>
          <w:rFonts w:ascii="Arial" w:hAnsi="Arial" w:cs="Arial"/>
          <w:i/>
          <w:iCs/>
          <w:sz w:val="24"/>
          <w:szCs w:val="24"/>
        </w:rPr>
      </w:pPr>
    </w:p>
    <w:sectPr w:rsidR="00476C44" w:rsidRPr="00476C44">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F22E" w14:textId="77777777" w:rsidR="00412A3B" w:rsidRDefault="00412A3B" w:rsidP="00476C44">
      <w:pPr>
        <w:spacing w:after="0" w:line="240" w:lineRule="auto"/>
      </w:pPr>
      <w:r>
        <w:separator/>
      </w:r>
    </w:p>
  </w:endnote>
  <w:endnote w:type="continuationSeparator" w:id="0">
    <w:p w14:paraId="67177534" w14:textId="77777777" w:rsidR="00412A3B" w:rsidRDefault="00412A3B" w:rsidP="0047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74713"/>
      <w:docPartObj>
        <w:docPartGallery w:val="Page Numbers (Bottom of Page)"/>
        <w:docPartUnique/>
      </w:docPartObj>
    </w:sdtPr>
    <w:sdtEndPr>
      <w:rPr>
        <w:noProof/>
      </w:rPr>
    </w:sdtEndPr>
    <w:sdtContent>
      <w:p w14:paraId="4CD43DF7" w14:textId="6C47635A" w:rsidR="00476C44" w:rsidRDefault="00476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F58C9" w14:textId="77777777" w:rsidR="00476C44" w:rsidRDefault="0047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A094" w14:textId="77777777" w:rsidR="00412A3B" w:rsidRDefault="00412A3B" w:rsidP="00476C44">
      <w:pPr>
        <w:spacing w:after="0" w:line="240" w:lineRule="auto"/>
      </w:pPr>
      <w:r>
        <w:separator/>
      </w:r>
    </w:p>
  </w:footnote>
  <w:footnote w:type="continuationSeparator" w:id="0">
    <w:p w14:paraId="4266A5DA" w14:textId="77777777" w:rsidR="00412A3B" w:rsidRDefault="00412A3B" w:rsidP="00476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D5"/>
    <w:rsid w:val="000649A9"/>
    <w:rsid w:val="001E0B47"/>
    <w:rsid w:val="00412A3B"/>
    <w:rsid w:val="00476C44"/>
    <w:rsid w:val="00485A28"/>
    <w:rsid w:val="00847171"/>
    <w:rsid w:val="00AE32F8"/>
    <w:rsid w:val="00CF0B0E"/>
    <w:rsid w:val="00F54A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E111"/>
  <w15:chartTrackingRefBased/>
  <w15:docId w15:val="{6972364F-0FA2-43C0-88DB-4643981A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C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76C44"/>
  </w:style>
  <w:style w:type="paragraph" w:styleId="Footer">
    <w:name w:val="footer"/>
    <w:basedOn w:val="Normal"/>
    <w:link w:val="FooterChar"/>
    <w:uiPriority w:val="99"/>
    <w:unhideWhenUsed/>
    <w:rsid w:val="00476C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7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Javier Giusto</dc:creator>
  <cp:keywords/>
  <dc:description/>
  <cp:lastModifiedBy>Patricio Javier Giusto</cp:lastModifiedBy>
  <cp:revision>5</cp:revision>
  <dcterms:created xsi:type="dcterms:W3CDTF">2023-04-18T20:45:00Z</dcterms:created>
  <dcterms:modified xsi:type="dcterms:W3CDTF">2023-04-19T14:35:00Z</dcterms:modified>
</cp:coreProperties>
</file>